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E4" w:rsidRPr="00FD2A99" w:rsidRDefault="00BE2DE4" w:rsidP="00BE2DE4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DE4" w:rsidRPr="00A465D0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a výběr projektů probíhá ze strany MAS dle </w:t>
      </w:r>
      <w:r w:rsidRPr="00A465D0">
        <w:rPr>
          <w:rFonts w:ascii="Calibri" w:eastAsia="Calibri" w:hAnsi="Calibri" w:cs="Times New Roman"/>
          <w:i/>
          <w:color w:val="000000"/>
        </w:rPr>
        <w:t xml:space="preserve">Metodického pokynu pro využití integrovaných nástrojů v programovém období 2014 – 2020, Metodického pokynu pro řízení výzev, hodnocení a výběr projektů v programovém období 2014 – 2020, Pravidel zapojení Místních akčních skupin do operačního programu Zaměstnanost při implementaci strategií komunitně vedeného místního rozvoje (dále jen SCLLD) a dále dle Jednacího řádu MAS Mezi Hrady, z.s. a Stanov spolku MAS Mezi Hrady, z.s. </w:t>
      </w:r>
    </w:p>
    <w:p w:rsidR="00BE2DE4" w:rsidRPr="00A465D0" w:rsidRDefault="00BE2DE4" w:rsidP="00BE2D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>Hodnocení žádostí o podporu zajišťuje MAS.</w:t>
      </w:r>
      <w:r w:rsidR="00563A22">
        <w:rPr>
          <w:rFonts w:ascii="Calibri" w:eastAsia="Calibri" w:hAnsi="Calibri" w:cs="Times New Roman"/>
          <w:b/>
          <w:bCs/>
          <w:color w:val="000000"/>
        </w:rPr>
        <w:t xml:space="preserve"> Podpůrné vyjádření poskytuje Hodnotící komisi externí expertní hodnotitel.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2DE4" w:rsidRPr="00BE2DE4" w:rsidRDefault="00BE2DE4" w:rsidP="00BE2DE4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>Hodnocení přijatelnosti a formálních náležitostí</w:t>
      </w: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</w:t>
      </w:r>
      <w:r w:rsidRPr="00BE2DE4">
        <w:rPr>
          <w:rFonts w:ascii="Calibri" w:eastAsia="Calibri" w:hAnsi="Calibri" w:cs="Times New Roman"/>
          <w:b/>
          <w:color w:val="000000"/>
        </w:rPr>
        <w:t>Toto hodnocení provádí určení pracovníci MAS. Hodnocení v takovém případě provádí jeden určený</w:t>
      </w:r>
      <w:r w:rsidRPr="00044BCF">
        <w:rPr>
          <w:rFonts w:ascii="Calibri" w:eastAsia="Calibri" w:hAnsi="Calibri" w:cs="Times New Roman"/>
          <w:color w:val="000000"/>
        </w:rPr>
        <w:t xml:space="preserve"> pracovník MAS, jeho ověření provádí jiný určený pracovník MAS. Na tyto určené pracovníky MAS se také vztahují ustanovení o střetu zájmu. Hodnocení se zapisuje do MS2014+.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BE2DE4" w:rsidRPr="00044BCF" w:rsidRDefault="00BE2DE4" w:rsidP="00BE2DE4">
      <w:pPr>
        <w:keepNext/>
        <w:keepLines/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BE2DE4" w:rsidRDefault="00BE2DE4" w:rsidP="00BE2DE4">
      <w:pPr>
        <w:keepNext/>
        <w:keepLines/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>
        <w:rPr>
          <w:rFonts w:ascii="Calibri" w:eastAsia="Calibri" w:hAnsi="Calibri" w:cs="Times New Roman"/>
        </w:rPr>
        <w:t xml:space="preserve"> kritéria</w:t>
      </w:r>
    </w:p>
    <w:p w:rsidR="00BE2DE4" w:rsidRDefault="00BE2DE4" w:rsidP="00BE2DE4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8"/>
        <w:gridCol w:w="1290"/>
      </w:tblGrid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Vysvětlení výrazu v zásadě: V případě, že není splněna podmínka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lastRenderedPageBreak/>
              <w:t>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Ano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lastRenderedPageBreak/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345E78" w:rsidRDefault="00BE2DE4" w:rsidP="00CE0FD4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:rsidR="00BE2DE4" w:rsidRPr="00C248DB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Kritéria formálních náležitostí</w:t>
            </w:r>
          </w:p>
        </w:tc>
      </w:tr>
      <w:tr w:rsidR="00BE2DE4" w:rsidRPr="00044BCF" w:rsidTr="00CE0FD4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C248DB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</w:pPr>
            <w:r w:rsidRPr="00C248DB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BE2DE4" w:rsidRPr="00044BCF" w:rsidTr="00CE0FD4">
        <w:trPr>
          <w:trHeight w:val="509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E2DE4" w:rsidRDefault="00BE2DE4" w:rsidP="00BE2DE4">
      <w:pPr>
        <w:rPr>
          <w:rFonts w:ascii="Calibri" w:eastAsia="Calibri" w:hAnsi="Calibri" w:cs="Times New Roman"/>
        </w:rPr>
      </w:pP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BE2DE4" w:rsidRPr="00F417AD" w:rsidRDefault="00BE2DE4" w:rsidP="00BE2DE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lastRenderedPageBreak/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5 pracovních dní</w:t>
      </w:r>
      <w:r>
        <w:rPr>
          <w:rFonts w:ascii="Calibri" w:eastAsia="Calibri" w:hAnsi="Calibri" w:cs="Times New Roman"/>
          <w:color w:val="000000"/>
        </w:rPr>
        <w:t>.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  <w:r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</w:t>
      </w:r>
      <w:r w:rsidRPr="00BE2DE4">
        <w:rPr>
          <w:rFonts w:ascii="Calibri" w:eastAsia="Calibri" w:hAnsi="Calibri" w:cs="Times New Roman"/>
          <w:b/>
          <w:color w:val="000000"/>
        </w:rPr>
        <w:t>do 20 pracovních dnů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BE2DE4" w:rsidRPr="00A465D0" w:rsidRDefault="00BE2DE4" w:rsidP="00BE2DE4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i/>
          <w:color w:val="000000"/>
        </w:rPr>
      </w:pPr>
      <w:r w:rsidRPr="00A465D0">
        <w:rPr>
          <w:rFonts w:ascii="Calibri" w:eastAsia="Calibri" w:hAnsi="Calibri" w:cs="Times New Roman"/>
          <w:i/>
          <w:color w:val="000000"/>
        </w:rPr>
        <w:t xml:space="preserve">- Žádost o podporu splnila formální náležitosti a podmínky přijatelnosti </w:t>
      </w:r>
    </w:p>
    <w:p w:rsidR="00BE2DE4" w:rsidRPr="00A465D0" w:rsidRDefault="00BE2DE4" w:rsidP="00BE2DE4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i/>
          <w:color w:val="000000"/>
        </w:rPr>
      </w:pPr>
      <w:r w:rsidRPr="00A465D0">
        <w:rPr>
          <w:rFonts w:ascii="Calibri" w:eastAsia="Calibri" w:hAnsi="Calibri" w:cs="Times New Roman"/>
          <w:i/>
          <w:color w:val="000000"/>
        </w:rPr>
        <w:t xml:space="preserve">- Žádost o podporu nesplnila formální náležitosti nebo podmínky přijatelnosti </w:t>
      </w:r>
    </w:p>
    <w:p w:rsidR="00BE2DE4" w:rsidRPr="00A465D0" w:rsidRDefault="00BE2DE4" w:rsidP="00BE2DE4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i/>
          <w:color w:val="000000"/>
        </w:rPr>
      </w:pPr>
      <w:r w:rsidRPr="00A465D0">
        <w:rPr>
          <w:rFonts w:ascii="Calibri" w:eastAsia="Calibri" w:hAnsi="Calibri" w:cs="Times New Roman"/>
          <w:i/>
          <w:color w:val="000000"/>
        </w:rPr>
        <w:t xml:space="preserve">- Žádost o podporu splnila formální náležitosti a podmínky přijatelnosti po doplnění </w:t>
      </w:r>
    </w:p>
    <w:p w:rsidR="00BE2DE4" w:rsidRPr="00A465D0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A465D0">
        <w:rPr>
          <w:rFonts w:ascii="Calibri" w:eastAsia="Calibri" w:hAnsi="Calibri" w:cs="Times New Roman"/>
          <w:i/>
          <w:color w:val="000000"/>
        </w:rPr>
        <w:t xml:space="preserve">- Žádost o podporu nesplnila formální náležitosti a podmínky přijatelnosti po doplnění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0"/>
      <w:r>
        <w:t>(V případě žadatelů, jejichž žádosti v hodnocení uspěly, se za splnění povinnosti informovat považuje i provedení příslušné změny stavu žádosti o podporu.)</w:t>
      </w:r>
    </w:p>
    <w:p w:rsidR="00BE2DE4" w:rsidRDefault="00BE2DE4" w:rsidP="00BE2DE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2DE4" w:rsidRPr="0052069A" w:rsidRDefault="00BE2DE4" w:rsidP="00BE2DE4">
      <w:pPr>
        <w:rPr>
          <w:rFonts w:ascii="Calibri" w:eastAsia="Calibri" w:hAnsi="Calibri" w:cs="Times New Roman"/>
          <w:b/>
          <w:bCs/>
          <w:i/>
          <w:szCs w:val="28"/>
        </w:rPr>
      </w:pPr>
      <w:bookmarkStart w:id="1" w:name="_GoBack"/>
      <w:r w:rsidRPr="0052069A">
        <w:rPr>
          <w:rFonts w:ascii="Calibri" w:eastAsia="Calibri" w:hAnsi="Calibri" w:cs="Times New Roman"/>
          <w:b/>
          <w:bCs/>
          <w:i/>
          <w:szCs w:val="28"/>
        </w:rPr>
        <w:t>* Informace k hodnocení kritéria č. 9 Ověření administrativní, finanční a provozní kapacity žadatele</w:t>
      </w: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lastRenderedPageBreak/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bookmarkEnd w:id="1"/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BE2DE4" w:rsidRPr="00362AE7" w:rsidRDefault="00BE2DE4" w:rsidP="00BE2D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BE2DE4" w:rsidRPr="00362AE7" w:rsidRDefault="00BE2DE4" w:rsidP="00BE2DE4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BE2DE4" w:rsidRPr="00362AE7" w:rsidRDefault="00BE2DE4" w:rsidP="00BE2D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BE2DE4" w:rsidRDefault="00BE2DE4" w:rsidP="00BE2DE4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BE2DE4" w:rsidRDefault="00BE2DE4" w:rsidP="00BE2D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BE2DE4" w:rsidRDefault="00BE2DE4" w:rsidP="00BE2DE4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BE2DE4" w:rsidRPr="00B00E5B" w:rsidRDefault="00BE2DE4" w:rsidP="00BE2D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BE2DE4" w:rsidRDefault="00BE2DE4" w:rsidP="00BE2DE4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BE2DE4" w:rsidRPr="00B00E5B" w:rsidRDefault="00BE2DE4" w:rsidP="00BE2D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BE2DE4" w:rsidRPr="00B00E5B" w:rsidRDefault="00BE2DE4" w:rsidP="00BE2D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BE2DE4" w:rsidRDefault="00BE2DE4" w:rsidP="00BE2DE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2DE4" w:rsidRDefault="00BE2DE4" w:rsidP="00BE2DE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2DE4" w:rsidRPr="00044BCF" w:rsidRDefault="00BE2DE4" w:rsidP="00BE2DE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2DE4" w:rsidRPr="00044BCF" w:rsidRDefault="00BE2DE4" w:rsidP="00BE2DE4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BE2DE4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>
        <w:rPr>
          <w:rFonts w:ascii="Calibri" w:eastAsia="Calibri" w:hAnsi="Calibri" w:cs="Times New Roman"/>
          <w:color w:val="000000"/>
        </w:rPr>
        <w:t xml:space="preserve">výběrový </w:t>
      </w:r>
      <w:r w:rsidRPr="002956CA">
        <w:rPr>
          <w:rFonts w:ascii="Calibri" w:eastAsia="Calibri" w:hAnsi="Calibri" w:cs="Times New Roman"/>
          <w:color w:val="000000"/>
        </w:rPr>
        <w:t>orgán MAS</w:t>
      </w:r>
      <w:r w:rsidR="002956CA">
        <w:rPr>
          <w:rFonts w:ascii="Calibri" w:eastAsia="Calibri" w:hAnsi="Calibri" w:cs="Times New Roman"/>
          <w:color w:val="000000"/>
        </w:rPr>
        <w:t xml:space="preserve"> – </w:t>
      </w:r>
      <w:r w:rsidR="00745F37">
        <w:rPr>
          <w:rFonts w:ascii="Calibri" w:eastAsia="Calibri" w:hAnsi="Calibri" w:cs="Times New Roman"/>
          <w:b/>
          <w:color w:val="000000"/>
        </w:rPr>
        <w:t>Hodnotící</w:t>
      </w:r>
      <w:r w:rsidR="002956CA" w:rsidRPr="002956CA">
        <w:rPr>
          <w:rFonts w:ascii="Calibri" w:eastAsia="Calibri" w:hAnsi="Calibri" w:cs="Times New Roman"/>
          <w:b/>
          <w:color w:val="000000"/>
        </w:rPr>
        <w:t xml:space="preserve"> komise</w:t>
      </w:r>
      <w:r w:rsidR="002956CA"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volený dle Metodiky pro standardizaci MAS v programovém období 2014–2020. </w:t>
      </w:r>
      <w:r w:rsidR="00563A22">
        <w:rPr>
          <w:rFonts w:ascii="Calibri" w:eastAsia="Calibri" w:hAnsi="Calibri" w:cs="Times New Roman"/>
          <w:color w:val="000000"/>
        </w:rPr>
        <w:t xml:space="preserve">Podpůrné hodnocení poskytuje externí expertní hodnotitel. </w:t>
      </w:r>
      <w:r w:rsidRPr="00044BCF">
        <w:rPr>
          <w:rFonts w:ascii="Calibri" w:eastAsia="Calibri" w:hAnsi="Calibri" w:cs="Times New Roman"/>
          <w:color w:val="000000"/>
        </w:rPr>
        <w:t xml:space="preserve">Hodnocení se zapisuje do MS2014+. </w:t>
      </w:r>
    </w:p>
    <w:p w:rsidR="00BE2DE4" w:rsidRPr="00044BCF" w:rsidRDefault="00BE2DE4" w:rsidP="00BE2DE4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BE2DE4" w:rsidRPr="00044BCF" w:rsidRDefault="00BE2DE4" w:rsidP="00BE2DE4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BE2DE4" w:rsidRPr="00044BCF" w:rsidRDefault="00BE2DE4" w:rsidP="00BE2DE4">
      <w:pPr>
        <w:spacing w:after="0"/>
        <w:rPr>
          <w:rFonts w:ascii="Calibri" w:eastAsia="Calibri" w:hAnsi="Calibri" w:cs="Times New Roman"/>
        </w:rPr>
      </w:pPr>
    </w:p>
    <w:p w:rsidR="00BE2DE4" w:rsidRDefault="00BE2DE4" w:rsidP="00BE2DE4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BE2DE4" w:rsidRPr="00044BCF" w:rsidRDefault="00BE2DE4" w:rsidP="00BE2DE4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BE2DE4" w:rsidRPr="00044BCF" w:rsidRDefault="00BE2DE4" w:rsidP="00BE2DE4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BE2DE4" w:rsidRPr="00044BCF" w:rsidRDefault="00BE2DE4" w:rsidP="00BE2DE4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>
        <w:rPr>
          <w:rFonts w:ascii="Calibri" w:eastAsia="Calibri" w:hAnsi="Calibri" w:cs="Arial"/>
        </w:rPr>
        <w:t xml:space="preserve">j.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120"/>
      </w:tblGrid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 území MAS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problém věrohodný a je dostatečně konkretizován?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zřejmé, koho všeho se problém dotýká (nejen cílové skupiny, ale i dalších subjektů) a jak?</w:t>
            </w:r>
          </w:p>
        </w:tc>
      </w:tr>
      <w:tr w:rsidR="00BE2DE4" w:rsidRPr="00044BCF" w:rsidTr="00563A22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Jsou jasně analyzovány příčiny problému?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Jsou jasně analyzovány důsledky (dopady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BE2DE4" w:rsidRPr="00044BCF" w:rsidTr="00563A22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Vychází popis problému z ověřitelných, reálných a relevantních zdrojů?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Obsahuje analýza problému i analýzu lokality (tzv. situační analýzu) a kontext (spolupracující subjekty, ostatní faktory)?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vybrána cílová skupina, jejíž podpora řeší identifikovaný problém?</w:t>
            </w: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BE2DE4" w:rsidRPr="00044BCF" w:rsidTr="00CE0FD4">
        <w:trPr>
          <w:trHeight w:val="586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Zamyslel se žadatel nad potenciálem cílové skupiny uplatnit se na trhu práce?</w:t>
            </w:r>
          </w:p>
        </w:tc>
      </w:tr>
      <w:tr w:rsidR="00BE2DE4" w:rsidRPr="00044BCF" w:rsidTr="00CE0FD4">
        <w:trPr>
          <w:trHeight w:val="509"/>
        </w:trPr>
        <w:tc>
          <w:tcPr>
            <w:tcW w:w="107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2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E2DE4" w:rsidRDefault="00BE2DE4" w:rsidP="00BE2DE4">
      <w:pPr>
        <w:rPr>
          <w:rFonts w:ascii="Calibri" w:eastAsia="Calibri" w:hAnsi="Calibri" w:cs="Arial"/>
        </w:rPr>
      </w:pPr>
    </w:p>
    <w:p w:rsidR="00BE2DE4" w:rsidRDefault="00BE2DE4" w:rsidP="00BE2DE4">
      <w:pPr>
        <w:rPr>
          <w:rFonts w:ascii="Calibri" w:eastAsia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086"/>
      </w:tblGrid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Je z nastavení cíle zřejmé, jaká změna má být díky realizaci projektu dosažena?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V případě více dílčích cílů jsou tyto cíle vzájemně provázané?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Jsou cíle jasně měřitelné a kvantifikovatelné (procentuálně, počet, apod.)?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Je vhodně zvolen obsah klíčových aktivit vzhledem k popsaným potřebám cílové skupiny?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vhodně zvolen soubor klíčových aktivit vzhledem k naplnění cíle projektu?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450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Mohou být soubor klíčových aktivit /výstupy projektu skutečnými nástroji pro řešení stanoveného problému cílové skupiny?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Jsou nastavena kritéria, podle kterých bude možné identifikovat, že bylo dosaženo plánovaných cílů?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956CA">
              <w:rPr>
                <w:rFonts w:ascii="Calibri" w:eastAsia="Times New Roman" w:hAnsi="Calibri" w:cs="Calibri"/>
                <w:color w:val="000000"/>
                <w:lang w:eastAsia="cs-CZ"/>
              </w:rPr>
              <w:t>9. Je zřejmé, jakým způsobem bude doložen rozdíl dosaženého stavu oproti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Lze důvodně předpokládat, že k dispozici budou informace/data (optimálně i nezávislé na projektu), které umožní výsledky projektu ověřit?</w:t>
            </w: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0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E2DE4" w:rsidRDefault="00BE2DE4" w:rsidP="00BE2DE4">
      <w:pPr>
        <w:rPr>
          <w:rFonts w:ascii="Times New Roman" w:eastAsia="Calibri" w:hAnsi="Times New Roman" w:cs="Times New Roman"/>
          <w:sz w:val="24"/>
          <w:szCs w:val="24"/>
        </w:rPr>
      </w:pPr>
    </w:p>
    <w:p w:rsidR="00BE2DE4" w:rsidRPr="00044BCF" w:rsidRDefault="00BE2DE4" w:rsidP="00BE2DE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Množství u jednotlivých položek v rozpočtu je potřebné/nezbytné?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Odpovídá celková výše rozpočtu výstupům projektu a délce realizace?</w:t>
            </w:r>
          </w:p>
        </w:tc>
      </w:tr>
      <w:tr w:rsidR="00BE2DE4" w:rsidRPr="00044BCF" w:rsidTr="00CE0FD4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Je rozpočet dostatečně srozumitelný (tj. co položka obsahuje, o jaký jde náklad)?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možné položky rozpočtu přiřadit k aktivitám?</w:t>
            </w:r>
          </w:p>
        </w:tc>
      </w:tr>
      <w:tr w:rsidR="00BE2DE4" w:rsidRPr="00044BCF" w:rsidTr="00CE0FD4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Odpovídají ceny v rozpočtu cenám obvyklým (případně doporučeným), je případné překročení těchto obvyklých/doporučených cen odůvodněno?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Je rozpočet přiměřený rozsahu klíčových aktivit?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61405C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7. Je z popisu indikátorů zřejmé, jak byla stanovena cílová hodnota?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61405C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8. Odpovídají údaje uvedené v popisu indikátorů údajům v klíčových aktivitách?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61405C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9. Je reálné dosažení naplánované cílové hodnoty?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61405C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61405C">
              <w:rPr>
                <w:rFonts w:ascii="Calibri" w:eastAsia="Times New Roman" w:hAnsi="Calibri" w:cs="Calibri"/>
                <w:color w:val="000000"/>
                <w:lang w:eastAsia="cs-CZ"/>
              </w:rPr>
              <w:t>10. Je naplánovaná cílová hodnota nastavena v odpovídajícím poměru ke klíčovým aktivitám?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956CA" w:rsidRPr="00044BCF" w:rsidRDefault="002956CA" w:rsidP="00BE2DE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1. Jsou klíčové aktivity dostatečně a srozumitelně popsány?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2. Má každá klíčová aktivita jasně stanovený výstup?</w:t>
            </w:r>
          </w:p>
        </w:tc>
      </w:tr>
      <w:tr w:rsidR="00BE2DE4" w:rsidRPr="00044BCF" w:rsidTr="00CE0FD4">
        <w:trPr>
          <w:trHeight w:val="82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3. Povede způsob provádění klíčové aktivity (metoda realizace) k dosažení stanovených výstupů aktivity?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4. Je zvolený způsob provádění klíčové aktivity efektivní?</w:t>
            </w:r>
          </w:p>
        </w:tc>
      </w:tr>
      <w:tr w:rsidR="00BE2DE4" w:rsidRPr="00044BCF" w:rsidTr="00CE0FD4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5. Jsou identifikována náhradní řešení pro případ, kdy nebude klíčová aktivita realizována zčásti nebo zcela nebo dojde k jejímu časovému zpoždění?</w:t>
            </w:r>
          </w:p>
        </w:tc>
      </w:tr>
      <w:tr w:rsidR="00BE2DE4" w:rsidRPr="00044BCF" w:rsidTr="00CE0FD4">
        <w:trPr>
          <w:trHeight w:val="124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6. Mají jednotlivé klíčové aktivity optimální časovou dotaci s ohledem na potřeby cílové skupiny a s ohledem na dosažení požadovaných výstupů v dostatečné kvalitě?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7. Jsou aktivity vhodně časově provázány, doplňují se, navazují?</w:t>
            </w: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8. Je vhodně nastavena celková délka projektu?</w:t>
            </w:r>
          </w:p>
        </w:tc>
      </w:tr>
      <w:tr w:rsidR="00BE2DE4" w:rsidRPr="00044BCF" w:rsidTr="00CE0FD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adekvátně je cílová skupina zapojena v průběhu 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projektu?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9. Počítá projekt se zapojením cílové skupiny ve všech relevantních fázích projektu?</w:t>
            </w:r>
          </w:p>
        </w:tc>
      </w:tr>
      <w:tr w:rsidR="00BE2DE4" w:rsidRPr="00044BCF" w:rsidTr="00CE0FD4">
        <w:trPr>
          <w:trHeight w:val="50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2DE4" w:rsidRPr="00044BCF" w:rsidTr="00CE0FD4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10. Je v žádosti prokázán zájem cílové skupiny o zapojení do projektu?</w:t>
            </w:r>
          </w:p>
        </w:tc>
      </w:tr>
      <w:tr w:rsidR="00BE2DE4" w:rsidRPr="00044BCF" w:rsidTr="00CE0FD4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E2DE4" w:rsidRPr="00044BCF" w:rsidRDefault="00BE2DE4" w:rsidP="00CE0FD4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11. Odpovídají nástroje motivace, výběru a způsobu práce s cílovou skupinou charakteristice zvolené cílové skupiny?</w:t>
            </w:r>
          </w:p>
        </w:tc>
      </w:tr>
    </w:tbl>
    <w:p w:rsidR="00BE2DE4" w:rsidRPr="00044BCF" w:rsidRDefault="00745F37" w:rsidP="00BE2DE4">
      <w:pPr>
        <w:rPr>
          <w:rFonts w:ascii="Calibri" w:eastAsia="Calibri" w:hAnsi="Calibri" w:cs="Times New Roman"/>
          <w:bCs/>
          <w:color w:val="000000"/>
        </w:rPr>
      </w:pPr>
      <w:r w:rsidRPr="00745F37">
        <w:rPr>
          <w:rFonts w:ascii="Calibri" w:eastAsia="Calibri" w:hAnsi="Calibri" w:cs="Times New Roman"/>
          <w:b/>
          <w:bCs/>
          <w:color w:val="000000"/>
        </w:rPr>
        <w:t>Hodnotící</w:t>
      </w:r>
      <w:r w:rsidR="002956CA" w:rsidRPr="00745F37">
        <w:rPr>
          <w:rFonts w:ascii="Calibri" w:eastAsia="Calibri" w:hAnsi="Calibri" w:cs="Times New Roman"/>
          <w:b/>
          <w:bCs/>
          <w:color w:val="000000"/>
        </w:rPr>
        <w:t xml:space="preserve"> komise</w:t>
      </w:r>
      <w:r w:rsidR="002956CA">
        <w:rPr>
          <w:rFonts w:ascii="Calibri" w:eastAsia="Calibri" w:hAnsi="Calibri" w:cs="Times New Roman"/>
          <w:bCs/>
          <w:color w:val="000000"/>
        </w:rPr>
        <w:t xml:space="preserve"> MAS</w:t>
      </w:r>
      <w:r w:rsidR="00BE2DE4" w:rsidRPr="00044BCF">
        <w:rPr>
          <w:rFonts w:ascii="Calibri" w:eastAsia="Calibri" w:hAnsi="Calibri" w:cs="Times New Roman"/>
          <w:bCs/>
          <w:color w:val="000000"/>
        </w:rPr>
        <w:t xml:space="preserve"> při hodnocení používá 4 deskriptory: „Velmi dobře“, „Dobře“, „Dostatečně“ a „Nedostatečně“. Při převodu hodnoty deskriptoru na bodový zisk se postupuje podle následujícího mechanismu:</w:t>
      </w:r>
    </w:p>
    <w:p w:rsidR="00BE2DE4" w:rsidRPr="00044BCF" w:rsidRDefault="00BE2DE4" w:rsidP="00BE2DE4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BE2DE4" w:rsidRPr="00044BCF" w:rsidRDefault="00BE2DE4" w:rsidP="00BE2DE4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BE2DE4" w:rsidRPr="00044BCF" w:rsidRDefault="00BE2DE4" w:rsidP="00BE2DE4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BE2DE4" w:rsidRPr="00044BCF" w:rsidRDefault="00BE2DE4" w:rsidP="00BE2DE4">
      <w:pPr>
        <w:ind w:left="708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745F37">
        <w:rPr>
          <w:rFonts w:ascii="Calibri" w:eastAsia="Calibri" w:hAnsi="Calibri" w:cs="Times New Roman"/>
          <w:b/>
          <w:bCs/>
          <w:color w:val="000000"/>
        </w:rPr>
        <w:t>Hodnotící</w:t>
      </w:r>
      <w:r w:rsidR="002956CA" w:rsidRPr="002956CA">
        <w:rPr>
          <w:rFonts w:ascii="Calibri" w:eastAsia="Calibri" w:hAnsi="Calibri" w:cs="Times New Roman"/>
          <w:b/>
          <w:bCs/>
          <w:color w:val="000000"/>
        </w:rPr>
        <w:t xml:space="preserve"> komise</w:t>
      </w:r>
      <w:r w:rsidRPr="00044BCF">
        <w:rPr>
          <w:rFonts w:ascii="Calibri" w:eastAsia="Calibri" w:hAnsi="Calibri" w:cs="Times New Roman"/>
          <w:bCs/>
          <w:color w:val="000000"/>
        </w:rPr>
        <w:t xml:space="preserve"> zdůvodní vždy v rámci popisu k danému kritériu.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 xml:space="preserve">, musí získat </w:t>
      </w:r>
      <w:r w:rsidRPr="00A465D0">
        <w:rPr>
          <w:rFonts w:ascii="Calibri" w:eastAsia="Calibri" w:hAnsi="Calibri" w:cs="Times New Roman"/>
          <w:b/>
          <w:bCs/>
          <w:color w:val="000000"/>
        </w:rPr>
        <w:t>nejméně 50 bodů</w:t>
      </w:r>
      <w:r w:rsidRPr="00044BCF">
        <w:rPr>
          <w:rFonts w:ascii="Calibri" w:eastAsia="Calibri" w:hAnsi="Calibri" w:cs="Times New Roman"/>
          <w:bCs/>
          <w:color w:val="000000"/>
        </w:rPr>
        <w:t xml:space="preserve"> a zároveň všechny hlavní otázky ze všech oblastí musí být </w:t>
      </w:r>
      <w:r w:rsidRPr="00A465D0">
        <w:rPr>
          <w:rFonts w:ascii="Calibri" w:eastAsia="Calibri" w:hAnsi="Calibri" w:cs="Times New Roman"/>
          <w:b/>
          <w:bCs/>
          <w:color w:val="000000"/>
        </w:rPr>
        <w:t>hodnoceny deskriptory 1 – 3</w:t>
      </w:r>
      <w:r w:rsidRPr="00044BCF">
        <w:rPr>
          <w:rFonts w:ascii="Calibri" w:eastAsia="Calibri" w:hAnsi="Calibri" w:cs="Times New Roman"/>
          <w:bCs/>
          <w:color w:val="000000"/>
        </w:rPr>
        <w:t>. Pokud bude alespoň jedna hlavní otázka hodnocena deskriptorem 4</w:t>
      </w:r>
      <w:r>
        <w:rPr>
          <w:rFonts w:ascii="Calibri" w:eastAsia="Calibri" w:hAnsi="Calibri" w:cs="Times New Roman"/>
          <w:bCs/>
          <w:color w:val="000000"/>
        </w:rPr>
        <w:t>, tak 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745F37">
        <w:rPr>
          <w:rFonts w:ascii="Calibri" w:eastAsia="Calibri" w:hAnsi="Calibri" w:cs="Times New Roman"/>
          <w:b/>
          <w:bCs/>
          <w:color w:val="000000"/>
        </w:rPr>
        <w:t>Hodnotící</w:t>
      </w:r>
      <w:r w:rsidR="002956CA" w:rsidRPr="002956CA">
        <w:rPr>
          <w:rFonts w:ascii="Calibri" w:eastAsia="Calibri" w:hAnsi="Calibri" w:cs="Times New Roman"/>
          <w:b/>
          <w:bCs/>
          <w:color w:val="000000"/>
        </w:rPr>
        <w:t xml:space="preserve"> komisí</w:t>
      </w:r>
      <w:r w:rsidRPr="00044BCF">
        <w:rPr>
          <w:rFonts w:ascii="Calibri" w:eastAsia="Calibri" w:hAnsi="Calibri" w:cs="Times New Roman"/>
          <w:bCs/>
          <w:color w:val="000000"/>
        </w:rPr>
        <w:t xml:space="preserve"> 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Věcné hodn</w:t>
      </w:r>
      <w:r w:rsidR="00C248DB">
        <w:rPr>
          <w:rFonts w:ascii="Calibri" w:eastAsia="Calibri" w:hAnsi="Calibri" w:cs="Times New Roman"/>
          <w:bCs/>
        </w:rPr>
        <w:t xml:space="preserve">ocení by mělo být dokončeno </w:t>
      </w:r>
      <w:r w:rsidR="00C248DB" w:rsidRPr="00A465D0">
        <w:rPr>
          <w:rFonts w:ascii="Calibri" w:eastAsia="Calibri" w:hAnsi="Calibri" w:cs="Times New Roman"/>
          <w:b/>
          <w:bCs/>
        </w:rPr>
        <w:t>do 3</w:t>
      </w:r>
      <w:r w:rsidRPr="00A465D0">
        <w:rPr>
          <w:rFonts w:ascii="Calibri" w:eastAsia="Calibri" w:hAnsi="Calibri" w:cs="Times New Roman"/>
          <w:b/>
          <w:bCs/>
        </w:rPr>
        <w:t>0 pracovních dní</w:t>
      </w:r>
      <w:r w:rsidRPr="00044BCF">
        <w:rPr>
          <w:rFonts w:ascii="Calibri" w:eastAsia="Calibri" w:hAnsi="Calibri" w:cs="Times New Roman"/>
          <w:bCs/>
        </w:rPr>
        <w:t xml:space="preserve"> od provedení hodnocení přijatelnosti a formálních náležitostí</w:t>
      </w:r>
      <w:r>
        <w:rPr>
          <w:rFonts w:ascii="Calibri" w:eastAsia="Calibri" w:hAnsi="Calibri" w:cs="Times New Roman"/>
          <w:bCs/>
        </w:rPr>
        <w:t xml:space="preserve"> pro danou žádost o podporu</w:t>
      </w:r>
      <w:r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:rsidR="00BE2DE4" w:rsidRPr="00A465D0" w:rsidRDefault="00BE2DE4" w:rsidP="00BE2DE4">
      <w:pPr>
        <w:ind w:left="708"/>
        <w:rPr>
          <w:rFonts w:ascii="Calibri" w:eastAsia="Calibri" w:hAnsi="Calibri" w:cs="Times New Roman"/>
          <w:bCs/>
          <w:i/>
        </w:rPr>
      </w:pPr>
      <w:r w:rsidRPr="00A465D0">
        <w:rPr>
          <w:rFonts w:ascii="Calibri" w:eastAsia="Calibri" w:hAnsi="Calibri" w:cs="Times New Roman"/>
          <w:bCs/>
          <w:i/>
        </w:rPr>
        <w:t>- 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BE2DE4" w:rsidRPr="00A465D0" w:rsidRDefault="00BE2DE4" w:rsidP="00BE2DE4">
      <w:pPr>
        <w:ind w:left="708"/>
        <w:rPr>
          <w:rFonts w:ascii="Calibri" w:eastAsia="Calibri" w:hAnsi="Calibri" w:cs="Times New Roman"/>
          <w:bCs/>
          <w:i/>
        </w:rPr>
      </w:pPr>
      <w:r w:rsidRPr="00A465D0">
        <w:rPr>
          <w:rFonts w:ascii="Calibri" w:eastAsia="Calibri" w:hAnsi="Calibri" w:cs="Times New Roman"/>
          <w:bCs/>
          <w:i/>
        </w:rPr>
        <w:lastRenderedPageBreak/>
        <w:t>- 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BE2DE4" w:rsidRPr="00A465D0" w:rsidRDefault="00BE2DE4" w:rsidP="00BE2DE4">
      <w:pPr>
        <w:ind w:left="708"/>
        <w:rPr>
          <w:rFonts w:ascii="Calibri" w:eastAsia="Calibri" w:hAnsi="Calibri" w:cs="Times New Roman"/>
          <w:bCs/>
          <w:i/>
        </w:rPr>
      </w:pPr>
      <w:r w:rsidRPr="00A465D0">
        <w:rPr>
          <w:rFonts w:ascii="Calibri" w:eastAsia="Calibri" w:hAnsi="Calibri" w:cs="Times New Roman"/>
          <w:bCs/>
          <w:i/>
        </w:rPr>
        <w:t>- Žádost o podporu nesplnila podmínky věcného hodnocení (pro projekty, kdy projekt neuspěl v hodnocení).</w:t>
      </w:r>
    </w:p>
    <w:p w:rsidR="00BE2DE4" w:rsidRPr="00044BCF" w:rsidRDefault="00745F37" w:rsidP="00BE2DE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Hodnotící komise</w:t>
      </w:r>
      <w:r w:rsidR="0073223F">
        <w:rPr>
          <w:rFonts w:ascii="Calibri" w:eastAsia="Calibri" w:hAnsi="Calibri" w:cs="Times New Roman"/>
          <w:bCs/>
        </w:rPr>
        <w:t xml:space="preserve"> </w:t>
      </w:r>
      <w:r w:rsidR="00BE2DE4">
        <w:rPr>
          <w:rFonts w:ascii="Calibri" w:eastAsia="Calibri" w:hAnsi="Calibri" w:cs="Times New Roman"/>
          <w:bCs/>
        </w:rPr>
        <w:t>musí</w:t>
      </w:r>
      <w:r w:rsidR="00BE2DE4" w:rsidRPr="00044BCF">
        <w:rPr>
          <w:rFonts w:ascii="Calibri" w:eastAsia="Calibri" w:hAnsi="Calibri" w:cs="Times New Roman"/>
          <w:bCs/>
        </w:rPr>
        <w:t xml:space="preserve"> pro svoje rozhodování před jednáním o dané žádosti o podporu </w:t>
      </w:r>
      <w:r w:rsidR="00BE2DE4" w:rsidRPr="00563A22">
        <w:rPr>
          <w:rFonts w:ascii="Calibri" w:eastAsia="Calibri" w:hAnsi="Calibri" w:cs="Times New Roman"/>
          <w:b/>
          <w:bCs/>
        </w:rPr>
        <w:t>disponovat podpůrným hodnocením</w:t>
      </w:r>
      <w:r w:rsidR="00BE2DE4" w:rsidRPr="00044BCF">
        <w:rPr>
          <w:rFonts w:ascii="Calibri" w:eastAsia="Calibri" w:hAnsi="Calibri" w:cs="Times New Roman"/>
          <w:bCs/>
        </w:rPr>
        <w:t xml:space="preserve"> dle kritérií pro věcné hodnocení dle výzvy MAS, který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>
        <w:rPr>
          <w:rFonts w:ascii="Calibri" w:eastAsia="Calibri" w:hAnsi="Calibri" w:cs="Times New Roman"/>
          <w:b/>
          <w:bCs/>
        </w:rPr>
        <w:t>Hodnotící komise</w:t>
      </w:r>
      <w:r w:rsidR="00BE2DE4" w:rsidRPr="00044BCF">
        <w:rPr>
          <w:rFonts w:ascii="Calibri" w:eastAsia="Calibri" w:hAnsi="Calibri" w:cs="Times New Roman"/>
          <w:bCs/>
        </w:rPr>
        <w:t xml:space="preserve">, nepředstavuje pro </w:t>
      </w:r>
      <w:r>
        <w:rPr>
          <w:rFonts w:ascii="Calibri" w:eastAsia="Calibri" w:hAnsi="Calibri" w:cs="Times New Roman"/>
          <w:b/>
          <w:bCs/>
        </w:rPr>
        <w:t>Hodnotící komisi</w:t>
      </w:r>
      <w:r w:rsidR="00BE2DE4">
        <w:rPr>
          <w:rFonts w:ascii="Calibri" w:eastAsia="Calibri" w:hAnsi="Calibri" w:cs="Times New Roman"/>
          <w:bCs/>
        </w:rPr>
        <w:t xml:space="preserve"> žádné omezení ve věci jeho</w:t>
      </w:r>
      <w:r w:rsidR="00BE2DE4" w:rsidRPr="00044BCF">
        <w:rPr>
          <w:rFonts w:ascii="Calibri" w:eastAsia="Calibri" w:hAnsi="Calibri" w:cs="Times New Roman"/>
          <w:bCs/>
        </w:rPr>
        <w:t xml:space="preserve"> provádění věcného hodnocení.</w:t>
      </w:r>
    </w:p>
    <w:p w:rsidR="00BE2DE4" w:rsidRPr="00044BCF" w:rsidRDefault="00BE2DE4" w:rsidP="00BE2DE4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>
        <w:rPr>
          <w:rFonts w:ascii="Calibri" w:eastAsia="Calibri" w:hAnsi="Calibri" w:cs="Times New Roman"/>
          <w:bCs/>
        </w:rPr>
        <w:t xml:space="preserve"> prostřednictvím MS2014+</w:t>
      </w:r>
      <w:r w:rsidRPr="00044BCF">
        <w:rPr>
          <w:rFonts w:ascii="Calibri" w:eastAsia="Calibri" w:hAnsi="Calibri" w:cs="Times New Roman"/>
          <w:bCs/>
        </w:rPr>
        <w:t xml:space="preserve"> žadatelům informaci o výsledku </w:t>
      </w:r>
      <w:r>
        <w:rPr>
          <w:rFonts w:ascii="Calibri" w:eastAsia="Calibri" w:hAnsi="Calibri" w:cs="Times New Roman"/>
          <w:bCs/>
        </w:rPr>
        <w:t xml:space="preserve">hodnocení. </w:t>
      </w:r>
      <w:r w:rsidRPr="007C54FD">
        <w:t>Ti z nich, jejichž žádosti o podporu byly na základě tohoto hodnocení vylo</w:t>
      </w:r>
      <w:r>
        <w:t>učeny z dalšího výběru, budou</w:t>
      </w:r>
      <w:r w:rsidRPr="007C54FD">
        <w:t xml:space="preserve">  upozorněni na možnost požádat nejpozději do 15 kalendářních dní ode dne doručení informace o negativním výsledku o přezkum hodnocení. </w:t>
      </w:r>
      <w:r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BE2DE4" w:rsidRDefault="00BE2DE4" w:rsidP="00BE2DE4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E2DE4" w:rsidRPr="00044BCF" w:rsidRDefault="00BE2DE4" w:rsidP="00BE2DE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BE2DE4" w:rsidRDefault="00BE2DE4" w:rsidP="00BE2DE4">
      <w:pPr>
        <w:rPr>
          <w:rFonts w:ascii="Calibri" w:eastAsia="Calibri" w:hAnsi="Calibri" w:cs="Times New Roman"/>
          <w:bCs/>
        </w:rPr>
      </w:pPr>
      <w:r w:rsidRPr="00284A94">
        <w:rPr>
          <w:rFonts w:ascii="Calibri" w:eastAsia="Calibri" w:hAnsi="Calibri" w:cs="Times New Roman"/>
          <w:bCs/>
        </w:rPr>
        <w:t>Do fáze výběru postupují pouze žádosti, které uspěly ve věcném hodnocení. Rozhodovací orgán MAS ustavený v souladu s Metodikou pro standardizaci MAS v programovém období 2014–2020 vybírá projekty k realizaci na základě návrhu výběrového orgánu MAS.</w:t>
      </w:r>
      <w:r>
        <w:rPr>
          <w:rFonts w:ascii="Calibri" w:eastAsia="Calibri" w:hAnsi="Calibri" w:cs="Times New Roman"/>
          <w:bCs/>
        </w:rPr>
        <w:t xml:space="preserve"> </w:t>
      </w:r>
      <w:r w:rsidRPr="00284A94">
        <w:rPr>
          <w:rFonts w:ascii="Calibri" w:eastAsia="Calibri" w:hAnsi="Calibri" w:cs="Times New Roman"/>
          <w:bCs/>
        </w:rPr>
        <w:t>Při výběru projektů platí, že pořadí projektů je dáno bodovým ohodnocením získaným v rámci věcného hodnocení a nelze jej měnit jiným způsobem než nedoporučením projektu k podpoře.</w:t>
      </w:r>
    </w:p>
    <w:p w:rsidR="00BE2DE4" w:rsidRDefault="00BE2DE4" w:rsidP="00BE2DE4">
      <w:r w:rsidRPr="0006413F">
        <w:t xml:space="preserve">Důvody pro nedoporučení projektu k podpoře identifikované </w:t>
      </w:r>
      <w:r w:rsidR="00745F37">
        <w:rPr>
          <w:b/>
        </w:rPr>
        <w:t>Výkonnou radou</w:t>
      </w:r>
      <w:r>
        <w:t xml:space="preserve"> </w:t>
      </w:r>
      <w:r w:rsidRPr="0006413F">
        <w:t>mohou být</w:t>
      </w:r>
      <w:r>
        <w:t xml:space="preserve"> pouze</w:t>
      </w:r>
      <w:r w:rsidRPr="0006413F">
        <w:t>:</w:t>
      </w:r>
    </w:p>
    <w:p w:rsidR="00BE2DE4" w:rsidRPr="00776291" w:rsidRDefault="00BE2DE4" w:rsidP="00BE2DE4">
      <w:pPr>
        <w:pStyle w:val="Odstavecseseznamem"/>
        <w:numPr>
          <w:ilvl w:val="0"/>
          <w:numId w:val="7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 w:rsidR="00745F37">
        <w:rPr>
          <w:b/>
        </w:rPr>
        <w:t>Výkonná rada</w:t>
      </w:r>
      <w:r>
        <w:t xml:space="preserve">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BE2DE4" w:rsidRPr="00284A94" w:rsidRDefault="00BE2DE4" w:rsidP="00BE2DE4">
      <w:pPr>
        <w:pStyle w:val="Odrky210"/>
        <w:keepNext/>
        <w:numPr>
          <w:ilvl w:val="0"/>
          <w:numId w:val="7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BE2DE4" w:rsidRDefault="00745F37" w:rsidP="00BE2DE4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Výkonná rada</w:t>
      </w:r>
      <w:r w:rsidR="00BE2DE4" w:rsidRPr="00E47444">
        <w:rPr>
          <w:rFonts w:ascii="Calibri" w:eastAsia="Calibri" w:hAnsi="Calibri" w:cs="Times New Roman"/>
          <w:bCs/>
        </w:rPr>
        <w:t xml:space="preserve"> může na základě informací obsažených ve věcném hodnocení žádosti (tj. doporučení a návrhů </w:t>
      </w:r>
      <w:r>
        <w:rPr>
          <w:rFonts w:ascii="Calibri" w:eastAsia="Calibri" w:hAnsi="Calibri" w:cs="Times New Roman"/>
          <w:b/>
          <w:bCs/>
        </w:rPr>
        <w:t>Hodnotící komise</w:t>
      </w:r>
      <w:r w:rsidR="00BE2DE4" w:rsidRPr="0073223F">
        <w:rPr>
          <w:rFonts w:ascii="Calibri" w:eastAsia="Calibri" w:hAnsi="Calibri" w:cs="Times New Roman"/>
          <w:bCs/>
        </w:rPr>
        <w:t>)</w:t>
      </w:r>
      <w:r w:rsidR="00BE2DE4" w:rsidRPr="00E47444">
        <w:rPr>
          <w:rFonts w:ascii="Calibri" w:eastAsia="Calibri" w:hAnsi="Calibri" w:cs="Times New Roman"/>
          <w:bCs/>
        </w:rPr>
        <w:t xml:space="preserve"> nebo na základě výsledku porovnání žádostí projednávaných </w:t>
      </w:r>
      <w:r>
        <w:rPr>
          <w:rFonts w:ascii="Calibri" w:eastAsia="Calibri" w:hAnsi="Calibri" w:cs="Times New Roman"/>
          <w:b/>
          <w:bCs/>
        </w:rPr>
        <w:t>Výkonnou radou</w:t>
      </w:r>
      <w:r w:rsidR="00BE2DE4" w:rsidRPr="0073223F">
        <w:rPr>
          <w:rFonts w:ascii="Calibri" w:eastAsia="Calibri" w:hAnsi="Calibri" w:cs="Times New Roman"/>
          <w:b/>
          <w:bCs/>
        </w:rPr>
        <w:t xml:space="preserve"> </w:t>
      </w:r>
      <w:r w:rsidR="00BE2DE4" w:rsidRPr="00E47444">
        <w:rPr>
          <w:rFonts w:ascii="Calibri" w:eastAsia="Calibri" w:hAnsi="Calibri" w:cs="Times New Roman"/>
          <w:bCs/>
        </w:rPr>
        <w:t xml:space="preserve">mezi sebou rozhodnout o stanovení podmínek poskytnutí podpory na projekt, tj. podmínku krácení rozpočtu, podmínku úprav týkajících se klíčových aktivit, podmínku úprav týkajících se </w:t>
      </w:r>
      <w:r w:rsidR="00BE2DE4" w:rsidRPr="00E47444">
        <w:rPr>
          <w:rFonts w:ascii="Calibri" w:eastAsia="Calibri" w:hAnsi="Calibri" w:cs="Times New Roman"/>
          <w:bCs/>
        </w:rPr>
        <w:lastRenderedPageBreak/>
        <w:t xml:space="preserve">indikátorů, podmínku úprav týkajících se partnerství a podmínku úprav týkajících se realizačního týmu, a to vždy s řádným zdůvodněním. V případě krácení rozpočtu rozhodovací orgán </w:t>
      </w:r>
      <w:r w:rsidR="0073223F">
        <w:rPr>
          <w:rFonts w:ascii="Calibri" w:eastAsia="Calibri" w:hAnsi="Calibri" w:cs="Times New Roman"/>
          <w:bCs/>
        </w:rPr>
        <w:t xml:space="preserve">– </w:t>
      </w:r>
      <w:r>
        <w:rPr>
          <w:rFonts w:ascii="Calibri" w:eastAsia="Calibri" w:hAnsi="Calibri" w:cs="Times New Roman"/>
          <w:b/>
          <w:bCs/>
        </w:rPr>
        <w:t>Výkonná rada</w:t>
      </w:r>
      <w:r w:rsidR="0073223F" w:rsidRPr="0073223F">
        <w:rPr>
          <w:rFonts w:ascii="Calibri" w:eastAsia="Calibri" w:hAnsi="Calibri" w:cs="Times New Roman"/>
          <w:b/>
          <w:bCs/>
        </w:rPr>
        <w:t xml:space="preserve"> </w:t>
      </w:r>
      <w:r w:rsidR="00BE2DE4" w:rsidRPr="0073223F">
        <w:rPr>
          <w:rFonts w:ascii="Calibri" w:eastAsia="Calibri" w:hAnsi="Calibri" w:cs="Times New Roman"/>
          <w:b/>
          <w:bCs/>
        </w:rPr>
        <w:t>MAS</w:t>
      </w:r>
      <w:r w:rsidR="00BE2DE4" w:rsidRPr="00E47444">
        <w:rPr>
          <w:rFonts w:ascii="Calibri" w:eastAsia="Calibri" w:hAnsi="Calibri" w:cs="Times New Roman"/>
          <w:bCs/>
        </w:rPr>
        <w:t xml:space="preserve"> konkretizuje jednotlivé kapitoly rozpočtu nebo aktivity, ve kterých bude projekt finančně krácen. Tyto údaje se vždy zaznamenají do zápisu z jednání </w:t>
      </w:r>
      <w:r>
        <w:rPr>
          <w:rFonts w:ascii="Calibri" w:eastAsia="Calibri" w:hAnsi="Calibri" w:cs="Times New Roman"/>
          <w:b/>
          <w:bCs/>
        </w:rPr>
        <w:t>Výkonné rady.</w:t>
      </w:r>
      <w:r w:rsidR="0073223F" w:rsidRPr="0073223F">
        <w:rPr>
          <w:rFonts w:ascii="Calibri" w:eastAsia="Calibri" w:hAnsi="Calibri" w:cs="Times New Roman"/>
          <w:b/>
          <w:bCs/>
        </w:rPr>
        <w:t xml:space="preserve"> </w:t>
      </w:r>
    </w:p>
    <w:p w:rsidR="00BE2DE4" w:rsidRDefault="00BE2DE4" w:rsidP="00BE2DE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V případě, že celková suma požadovaných prostředků z rozpočtu OPZ  za všechny žádosti doporučené </w:t>
      </w:r>
      <w:r w:rsidR="00745F37">
        <w:rPr>
          <w:rFonts w:ascii="Calibri" w:eastAsia="Calibri" w:hAnsi="Calibri"/>
          <w:b/>
          <w:bCs/>
          <w:sz w:val="22"/>
          <w:szCs w:val="22"/>
          <w:lang w:eastAsia="en-US"/>
        </w:rPr>
        <w:t>Výkonnou radou</w:t>
      </w:r>
      <w:r w:rsidR="0073223F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je rovna celkovému objemu prostředků pro danou výzvu MAS, jsou všechny žádosti, které uspěly ve věcném hodnocení, doporučeny k podpoře ze strany MAS. </w:t>
      </w:r>
    </w:p>
    <w:p w:rsidR="00BE2DE4" w:rsidRDefault="00BE2DE4" w:rsidP="00BE2DE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Výkonnou radou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Výkonná rada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 zařadit do zásobníku projektů.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Výkonná rad</w:t>
      </w:r>
      <w:r w:rsidR="00D1077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B90C04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BE2DE4" w:rsidRPr="005726AA" w:rsidRDefault="00BE2DE4" w:rsidP="00BE2DE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MAS po dokončení procesu výběru ze strany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Výkonné rady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Výkonné rady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s upozorněním, že:</w:t>
      </w:r>
    </w:p>
    <w:p w:rsidR="00BE2DE4" w:rsidRDefault="00BE2DE4" w:rsidP="00BE2DE4">
      <w:pPr>
        <w:pStyle w:val="Odstavecseseznamem"/>
        <w:numPr>
          <w:ilvl w:val="0"/>
          <w:numId w:val="4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BE2DE4" w:rsidRDefault="00BE2DE4" w:rsidP="00BE2DE4">
      <w:pPr>
        <w:pStyle w:val="Odstavecseseznamem"/>
        <w:numPr>
          <w:ilvl w:val="0"/>
          <w:numId w:val="4"/>
        </w:numPr>
      </w:pPr>
      <w:r>
        <w:t>že</w:t>
      </w:r>
      <w:r w:rsidRPr="007C54FD">
        <w:t xml:space="preserve"> závěr</w:t>
      </w:r>
      <w:r>
        <w:t xml:space="preserve">y z jednání </w:t>
      </w:r>
      <w:r w:rsidR="00D10775">
        <w:rPr>
          <w:b/>
        </w:rPr>
        <w:t>Výkonné rady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:rsidR="00BE2DE4" w:rsidRDefault="00BE2DE4" w:rsidP="00BE2DE4">
      <w:pPr>
        <w:pStyle w:val="normln8"/>
        <w:spacing w:after="220"/>
      </w:pPr>
      <w:r w:rsidRPr="00A64404">
        <w:rPr>
          <w:rFonts w:ascii="Calibri" w:eastAsia="Calibri" w:hAnsi="Calibri"/>
          <w:bCs/>
          <w:sz w:val="22"/>
          <w:szCs w:val="22"/>
          <w:lang w:eastAsia="en-US"/>
        </w:rPr>
        <w:t>Ti ze žadatelů, jejichž žádosti o podporu byly zařazeny do zásobníku nebo nedoporučeny k financování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budou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upozorněni na možnost nejpozději do 15 kalendářních dní ode dne doručení informace o negativním výsledku požádat o přezkum tohoto negativního výsledku. </w:t>
      </w:r>
    </w:p>
    <w:p w:rsidR="00BE2DE4" w:rsidRDefault="00BE2DE4" w:rsidP="00BE2DE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D1077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Výkonné rady</w:t>
      </w:r>
      <w:r w:rsidR="00CE0FD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mělo být dokončeno do </w:t>
      </w:r>
      <w:r w:rsidR="00CE0FD4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pracovních dní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>od dokončení věcného hodnocení žádostí v rámci dané výzvy MAS.</w:t>
      </w:r>
      <w:r w:rsidRPr="00A64404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A64404">
        <w:rPr>
          <w:rFonts w:asciiTheme="minorHAnsi" w:hAnsiTheme="minorHAns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D10775">
        <w:rPr>
          <w:rFonts w:ascii="Calibri" w:eastAsia="Calibri" w:hAnsi="Calibri"/>
          <w:b/>
          <w:bCs/>
          <w:sz w:val="22"/>
          <w:szCs w:val="22"/>
          <w:lang w:eastAsia="en-US"/>
        </w:rPr>
        <w:t>Výkonná rada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v rámci svých kompetenci nedoporučil k financování. Vyrozumění žadatelům nemusí proběhnout ve lhůtě stanovené první větou tohoto odstavce.</w:t>
      </w:r>
    </w:p>
    <w:p w:rsidR="00BE2DE4" w:rsidRDefault="00BE2DE4" w:rsidP="00BE2DE4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563A22" w:rsidRDefault="00563A22" w:rsidP="00BE2DE4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563A22" w:rsidRPr="00E47444" w:rsidRDefault="00563A22" w:rsidP="00BE2DE4">
      <w:pPr>
        <w:pStyle w:val="normln8"/>
        <w:spacing w:after="220"/>
        <w:rPr>
          <w:rFonts w:ascii="Arial" w:hAnsi="Arial" w:cs="Arial"/>
          <w:sz w:val="22"/>
          <w:szCs w:val="22"/>
        </w:rPr>
      </w:pPr>
    </w:p>
    <w:p w:rsidR="00BE2DE4" w:rsidRPr="00044BCF" w:rsidRDefault="00BE2DE4" w:rsidP="00BE2DE4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Přezkum negativního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2"/>
      <w:bookmarkEnd w:id="3"/>
      <w:bookmarkEnd w:id="4"/>
    </w:p>
    <w:p w:rsidR="00BE2DE4" w:rsidRPr="00044BCF" w:rsidRDefault="00BE2DE4" w:rsidP="00BE2DE4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Pr="00044BCF">
        <w:rPr>
          <w:rFonts w:ascii="Calibri" w:eastAsia="Calibri" w:hAnsi="Calibri" w:cs="Times New Roman"/>
        </w:rPr>
        <w:t xml:space="preserve"> </w:t>
      </w:r>
      <w:r w:rsidRPr="007C54FD">
        <w:t>přezkumu negativních výsledků z fází</w:t>
      </w:r>
      <w:r w:rsidRPr="00044BCF">
        <w:rPr>
          <w:rFonts w:ascii="Calibri" w:eastAsia="Calibri" w:hAnsi="Calibri" w:cs="Times New Roman"/>
        </w:rPr>
        <w:t xml:space="preserve"> hodnocení </w:t>
      </w:r>
      <w:r>
        <w:rPr>
          <w:rFonts w:ascii="Calibri" w:eastAsia="Calibri" w:hAnsi="Calibri" w:cs="Times New Roman"/>
        </w:rPr>
        <w:t xml:space="preserve">a výběru </w:t>
      </w:r>
      <w:r w:rsidRPr="00044BCF">
        <w:rPr>
          <w:rFonts w:ascii="Calibri" w:eastAsia="Calibri" w:hAnsi="Calibri" w:cs="Times New Roman"/>
        </w:rPr>
        <w:t>projektů zahrnuje kroky:</w:t>
      </w:r>
    </w:p>
    <w:p w:rsidR="00BE2DE4" w:rsidRPr="00F1183E" w:rsidRDefault="00BE2DE4" w:rsidP="00BE2DE4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BE2DE4" w:rsidRPr="00F1183E" w:rsidRDefault="00BE2DE4" w:rsidP="00BE2DE4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 a výběru, ke které se žádost vztahuje:</w:t>
      </w:r>
    </w:p>
    <w:p w:rsidR="00BE2DE4" w:rsidRPr="00F1183E" w:rsidRDefault="00BE2DE4" w:rsidP="00BE2DE4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BE2DE4" w:rsidRPr="00F1183E" w:rsidRDefault="00BE2DE4" w:rsidP="00BE2DE4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:rsidR="00BE2DE4" w:rsidRPr="00F1183E" w:rsidRDefault="00BE2DE4" w:rsidP="00BE2DE4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 xml:space="preserve">projektů </w:t>
      </w:r>
      <w:r w:rsidRPr="00F1183E">
        <w:rPr>
          <w:rFonts w:cs="Arial"/>
        </w:rPr>
        <w:t>(tj. přezkum rozhodnutí o nedoporučení projektů k financování a rozhodnutí o zařazení do zásobníku projektů)</w:t>
      </w:r>
    </w:p>
    <w:p w:rsidR="00BE2DE4" w:rsidRPr="00F1183E" w:rsidRDefault="00BE2DE4" w:rsidP="00BE2DE4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:rsidR="00BE2DE4" w:rsidRPr="00044BCF" w:rsidRDefault="00BE2DE4" w:rsidP="00BE2DE4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Žadatelé o podporu předkládají žádost o přezkum </w:t>
      </w:r>
      <w:r>
        <w:rPr>
          <w:rFonts w:ascii="Calibri" w:eastAsia="Calibri" w:hAnsi="Calibri" w:cs="Times New Roman"/>
        </w:rPr>
        <w:t>negativního výsledku</w:t>
      </w:r>
      <w:r>
        <w:rPr>
          <w:rStyle w:val="Znakapoznpodarou"/>
        </w:rPr>
        <w:footnoteReference w:id="7"/>
      </w:r>
      <w:r>
        <w:t xml:space="preserve"> </w:t>
      </w:r>
      <w:r w:rsidRPr="00044BCF">
        <w:rPr>
          <w:rFonts w:ascii="Calibri" w:eastAsia="Calibri" w:hAnsi="Calibri" w:cs="Times New Roman"/>
        </w:rPr>
        <w:t xml:space="preserve"> prostřednictvím MS2014+</w:t>
      </w:r>
      <w:r w:rsidRPr="00044BCF">
        <w:rPr>
          <w:rFonts w:ascii="Calibri" w:eastAsia="Calibri" w:hAnsi="Calibri" w:cs="Times New Roman"/>
          <w:vertAlign w:val="superscript"/>
        </w:rPr>
        <w:footnoteReference w:id="8"/>
      </w:r>
      <w:r w:rsidRPr="00044BCF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044BCF">
        <w:rPr>
          <w:rFonts w:ascii="Calibri" w:eastAsia="Calibri" w:hAnsi="Calibri" w:cs="Times New Roman"/>
          <w:vertAlign w:val="superscript"/>
        </w:rPr>
        <w:t xml:space="preserve"> </w:t>
      </w:r>
      <w:r w:rsidRPr="00044BCF">
        <w:rPr>
          <w:rFonts w:ascii="Calibri" w:eastAsia="Calibri" w:hAnsi="Calibri" w:cs="Times New Roman"/>
        </w:rPr>
        <w:t xml:space="preserve">Žádosti řeší </w:t>
      </w:r>
      <w:r w:rsidR="00D10775">
        <w:rPr>
          <w:rFonts w:ascii="Calibri" w:eastAsia="Calibri" w:hAnsi="Calibri" w:cs="Times New Roman"/>
          <w:b/>
        </w:rPr>
        <w:t>Kontrolní</w:t>
      </w:r>
      <w:r w:rsidR="00CE0FD4" w:rsidRPr="00CE0FD4">
        <w:rPr>
          <w:rFonts w:ascii="Calibri" w:eastAsia="Calibri" w:hAnsi="Calibri" w:cs="Times New Roman"/>
          <w:b/>
        </w:rPr>
        <w:t xml:space="preserve"> komise</w:t>
      </w:r>
      <w:r w:rsidR="00CE0FD4">
        <w:t>.</w:t>
      </w:r>
      <w:r w:rsidRPr="00CE0FD4">
        <w:t xml:space="preserve"> </w:t>
      </w:r>
      <w:r>
        <w:t xml:space="preserve">Tento orgán žádosti o přezkum vyhoví, </w:t>
      </w:r>
      <w:r w:rsidRPr="002D4259">
        <w:t>částečně vyhoví, nebo j</w:t>
      </w:r>
      <w:r>
        <w:t>i</w:t>
      </w:r>
      <w:r w:rsidRPr="002D4259">
        <w:t xml:space="preserve"> zamítne. </w:t>
      </w:r>
      <w:r>
        <w:t xml:space="preserve">Nenastanou-li skutečnosti, za nichž </w:t>
      </w:r>
      <w:r w:rsidR="00CE0FD4" w:rsidRPr="00CE0FD4">
        <w:rPr>
          <w:rFonts w:ascii="Calibri" w:eastAsia="Calibri" w:hAnsi="Calibri" w:cs="Times New Roman"/>
          <w:b/>
        </w:rPr>
        <w:t xml:space="preserve">Kontrolní </w:t>
      </w:r>
      <w:r w:rsidR="00D10775">
        <w:rPr>
          <w:rFonts w:ascii="Calibri" w:eastAsia="Calibri" w:hAnsi="Calibri" w:cs="Times New Roman"/>
          <w:b/>
        </w:rPr>
        <w:t xml:space="preserve">komise </w:t>
      </w:r>
      <w:r>
        <w:t xml:space="preserve">musí žádost o přezkum vždy zamítnout (viz níže), </w:t>
      </w:r>
      <w:r w:rsidRPr="002D4259">
        <w:t>zkoumá</w:t>
      </w:r>
      <w:r w:rsidRPr="008823D0">
        <w:t xml:space="preserve"> dodržení platn</w:t>
      </w:r>
      <w:r>
        <w:t xml:space="preserve">ého </w:t>
      </w:r>
      <w:r w:rsidRPr="008823D0">
        <w:t>postup</w:t>
      </w:r>
      <w:r>
        <w:t>u a pravidel</w:t>
      </w:r>
      <w:r w:rsidRPr="008823D0">
        <w:t>.</w:t>
      </w:r>
      <w:r>
        <w:t xml:space="preserve"> N</w:t>
      </w:r>
      <w:r w:rsidRPr="008B7187">
        <w:t>a dodatečné informace, kt</w:t>
      </w:r>
      <w:r>
        <w:t>eré nebyly uvedeny v  žádosti o </w:t>
      </w:r>
      <w:r w:rsidRPr="008B7187">
        <w:t>podporu, ne</w:t>
      </w:r>
      <w:r>
        <w:t xml:space="preserve">ní </w:t>
      </w:r>
      <w:r w:rsidRPr="008B7187">
        <w:t>brán zřetel.</w:t>
      </w:r>
      <w:r>
        <w:t xml:space="preserve"> Žádosti o přezkum, z </w:t>
      </w:r>
      <w:r w:rsidRPr="002D4259">
        <w:t xml:space="preserve">nichž není zřejmé, proti jakému </w:t>
      </w:r>
      <w:r>
        <w:t xml:space="preserve">závěru hodnocení/výběru směřují, nebo žádosti o přezkum, </w:t>
      </w:r>
      <w:r w:rsidRPr="002D4259">
        <w:t xml:space="preserve">u nichž chybí odůvodnění, </w:t>
      </w:r>
      <w:r w:rsidR="00D10775">
        <w:rPr>
          <w:rFonts w:ascii="Calibri" w:eastAsia="Calibri" w:hAnsi="Calibri" w:cs="Times New Roman"/>
          <w:b/>
        </w:rPr>
        <w:t>Kontrolní</w:t>
      </w:r>
      <w:r w:rsidR="00CE0FD4" w:rsidRPr="00CE0FD4">
        <w:rPr>
          <w:rFonts w:ascii="Calibri" w:eastAsia="Calibri" w:hAnsi="Calibri" w:cs="Times New Roman"/>
          <w:b/>
        </w:rPr>
        <w:t xml:space="preserve"> komise</w:t>
      </w:r>
      <w:r w:rsidR="00CE0FD4" w:rsidRPr="002D4259">
        <w:t xml:space="preserve"> </w:t>
      </w:r>
      <w:r w:rsidRPr="002D4259">
        <w:t xml:space="preserve">zamítne jako nedůvodné. </w:t>
      </w:r>
      <w:r w:rsidR="00D10775">
        <w:rPr>
          <w:rFonts w:ascii="Calibri" w:eastAsia="Calibri" w:hAnsi="Calibri" w:cs="Times New Roman"/>
          <w:b/>
        </w:rPr>
        <w:t xml:space="preserve">Kontrolní </w:t>
      </w:r>
      <w:r w:rsidR="00CE0FD4" w:rsidRPr="00CE0FD4">
        <w:rPr>
          <w:rFonts w:ascii="Calibri" w:eastAsia="Calibri" w:hAnsi="Calibri" w:cs="Times New Roman"/>
          <w:b/>
        </w:rPr>
        <w:t>komise</w:t>
      </w:r>
      <w:r w:rsidR="00CE0FD4" w:rsidRPr="002D4259">
        <w:t xml:space="preserve"> </w:t>
      </w:r>
      <w:r w:rsidRPr="002D4259">
        <w:t>zamítne také</w:t>
      </w:r>
      <w:r>
        <w:t xml:space="preserve"> žádosti o přezkum </w:t>
      </w:r>
      <w:r w:rsidRPr="002D4259">
        <w:t>podané opožděně nebo neoprávněnou osobou.</w:t>
      </w:r>
      <w:r w:rsidRPr="00044BCF">
        <w:rPr>
          <w:rFonts w:ascii="Calibri" w:eastAsia="Calibri" w:hAnsi="Calibri" w:cs="Times New Roman"/>
        </w:rPr>
        <w:t xml:space="preserve"> </w:t>
      </w: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>
        <w:rPr>
          <w:rFonts w:ascii="Calibri" w:eastAsia="Calibri" w:hAnsi="Calibri" w:cs="Times New Roman"/>
        </w:rPr>
        <w:t>í v případě vyžádání stanoviska</w:t>
      </w:r>
      <w:r w:rsidR="00CE0FD4">
        <w:rPr>
          <w:rFonts w:ascii="Calibri" w:eastAsia="Calibri" w:hAnsi="Calibri" w:cs="Times New Roman"/>
        </w:rPr>
        <w:t xml:space="preserve"> </w:t>
      </w:r>
      <w:r w:rsidR="00D10775">
        <w:rPr>
          <w:rFonts w:ascii="Calibri" w:eastAsia="Calibri" w:hAnsi="Calibri" w:cs="Times New Roman"/>
          <w:b/>
        </w:rPr>
        <w:t xml:space="preserve">Hodnotící </w:t>
      </w:r>
      <w:r w:rsidR="00CE0FD4" w:rsidRPr="00CE0FD4">
        <w:rPr>
          <w:rFonts w:ascii="Calibri" w:eastAsia="Calibri" w:hAnsi="Calibri" w:cs="Times New Roman"/>
          <w:b/>
        </w:rPr>
        <w:t xml:space="preserve">komise nebo </w:t>
      </w:r>
      <w:r w:rsidR="00D10775">
        <w:rPr>
          <w:rFonts w:ascii="Calibri" w:eastAsia="Calibri" w:hAnsi="Calibri" w:cs="Times New Roman"/>
          <w:b/>
        </w:rPr>
        <w:t>Výkonné rady</w:t>
      </w:r>
      <w:r w:rsidRPr="00CE0FD4">
        <w:rPr>
          <w:rFonts w:ascii="Calibri" w:eastAsia="Calibri" w:hAnsi="Calibri" w:cs="Times New Roman"/>
          <w:b/>
        </w:rPr>
        <w:t>.</w:t>
      </w:r>
      <w:r w:rsidRPr="00CE0FD4">
        <w:rPr>
          <w:rFonts w:ascii="Calibri" w:eastAsia="Calibri" w:hAnsi="Calibri" w:cs="Times New Roman"/>
          <w:b/>
          <w:vertAlign w:val="superscript"/>
        </w:rPr>
        <w:footnoteReference w:id="9"/>
      </w:r>
      <w:r w:rsidRPr="00044BCF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044BCF">
        <w:rPr>
          <w:rFonts w:ascii="Calibri" w:eastAsia="Calibri" w:hAnsi="Calibri" w:cs="Times New Roman"/>
        </w:rPr>
        <w:br/>
        <w:t xml:space="preserve">a závěrech prošetření žádosti o přezkum ze strany </w:t>
      </w:r>
      <w:r w:rsidR="00D10775">
        <w:rPr>
          <w:rFonts w:ascii="Calibri" w:eastAsia="Calibri" w:hAnsi="Calibri" w:cs="Times New Roman"/>
          <w:b/>
        </w:rPr>
        <w:t>Kontrolní</w:t>
      </w:r>
      <w:r w:rsidR="00CE0FD4" w:rsidRPr="00CE0FD4">
        <w:rPr>
          <w:rFonts w:ascii="Calibri" w:eastAsia="Calibri" w:hAnsi="Calibri" w:cs="Times New Roman"/>
          <w:b/>
        </w:rPr>
        <w:t xml:space="preserve"> komise</w:t>
      </w:r>
      <w:r w:rsidRPr="00CE0FD4">
        <w:rPr>
          <w:rFonts w:ascii="Calibri" w:eastAsia="Calibri" w:hAnsi="Calibri" w:cs="Times New Roman"/>
        </w:rPr>
        <w:t>,</w:t>
      </w:r>
      <w:r w:rsidRPr="00044BCF">
        <w:rPr>
          <w:rFonts w:ascii="Calibri" w:eastAsia="Calibri" w:hAnsi="Calibri" w:cs="Times New Roman"/>
        </w:rPr>
        <w:t xml:space="preserve"> tj. zda byla žádost o přezkum shledána důvodnou, částečně důvodnou či nedůvodnou a dále jednoznačné zdůvodnění. </w:t>
      </w:r>
      <w:r w:rsidR="00D10775">
        <w:rPr>
          <w:rFonts w:ascii="Calibri" w:eastAsia="Calibri" w:hAnsi="Calibri" w:cs="Times New Roman"/>
          <w:b/>
        </w:rPr>
        <w:t>Kontrolní</w:t>
      </w:r>
      <w:r w:rsidR="00CE0FD4" w:rsidRPr="00CE0FD4">
        <w:rPr>
          <w:rFonts w:ascii="Calibri" w:eastAsia="Calibri" w:hAnsi="Calibri" w:cs="Times New Roman"/>
          <w:b/>
        </w:rPr>
        <w:t xml:space="preserve"> komise</w:t>
      </w:r>
      <w:r w:rsidR="00CE0FD4" w:rsidRPr="00044BCF">
        <w:rPr>
          <w:rFonts w:ascii="Calibri" w:eastAsia="Calibri" w:hAnsi="Calibri" w:cs="Times New Roman"/>
        </w:rPr>
        <w:t xml:space="preserve"> </w:t>
      </w:r>
      <w:r w:rsidRPr="00044BCF">
        <w:rPr>
          <w:rFonts w:ascii="Calibri" w:eastAsia="Calibri" w:hAnsi="Calibri" w:cs="Times New Roman"/>
        </w:rPr>
        <w:t xml:space="preserve">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>
        <w:rPr>
          <w:rFonts w:ascii="Calibri" w:eastAsia="Calibri" w:hAnsi="Calibri" w:cs="Times New Roman"/>
        </w:rPr>
        <w:t>ravě (zařazení projektu zpět do</w:t>
      </w:r>
      <w:r w:rsidRPr="00044BCF">
        <w:rPr>
          <w:rFonts w:ascii="Calibri" w:eastAsia="Calibri" w:hAnsi="Calibri" w:cs="Times New Roman"/>
        </w:rPr>
        <w:t xml:space="preserve"> procesu</w:t>
      </w:r>
      <w:r>
        <w:rPr>
          <w:rFonts w:ascii="Calibri" w:eastAsia="Calibri" w:hAnsi="Calibri" w:cs="Times New Roman"/>
        </w:rPr>
        <w:t xml:space="preserve"> hodnocení, resp. výběru</w:t>
      </w:r>
      <w:r w:rsidRPr="00044BCF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044BCF">
        <w:rPr>
          <w:rFonts w:ascii="Calibri" w:eastAsia="Calibri" w:hAnsi="Calibri" w:cs="Times New Roman"/>
          <w:vertAlign w:val="superscript"/>
        </w:rPr>
        <w:footnoteReference w:id="10"/>
      </w:r>
      <w:r>
        <w:rPr>
          <w:rFonts w:ascii="Calibri" w:eastAsia="Calibri" w:hAnsi="Calibri" w:cs="Times New Roman"/>
        </w:rPr>
        <w:t xml:space="preserve"> </w:t>
      </w:r>
      <w:r w:rsidR="00D10775">
        <w:rPr>
          <w:rFonts w:ascii="Calibri" w:eastAsia="Calibri" w:hAnsi="Calibri" w:cs="Times New Roman"/>
          <w:b/>
        </w:rPr>
        <w:t>Hodnotící</w:t>
      </w:r>
      <w:r w:rsidR="00CE0FD4" w:rsidRPr="00CE0FD4">
        <w:rPr>
          <w:rFonts w:ascii="Calibri" w:eastAsia="Calibri" w:hAnsi="Calibri" w:cs="Times New Roman"/>
          <w:b/>
        </w:rPr>
        <w:t xml:space="preserve"> komise/</w:t>
      </w:r>
      <w:r w:rsidR="00D10775">
        <w:rPr>
          <w:rFonts w:ascii="Calibri" w:eastAsia="Calibri" w:hAnsi="Calibri" w:cs="Times New Roman"/>
          <w:b/>
        </w:rPr>
        <w:t>Výkonná rada</w:t>
      </w:r>
      <w:r w:rsidR="00CE0FD4">
        <w:rPr>
          <w:rFonts w:ascii="Calibri" w:eastAsia="Calibri" w:hAnsi="Calibri" w:cs="Times New Roman"/>
        </w:rPr>
        <w:t xml:space="preserve"> </w:t>
      </w:r>
      <w:r w:rsidRPr="00044BCF">
        <w:rPr>
          <w:rFonts w:ascii="Calibri" w:eastAsia="Calibri" w:hAnsi="Calibri" w:cs="Times New Roman"/>
        </w:rPr>
        <w:t xml:space="preserve">provádějící případný opravný posudek se musí řídit závěry přezkumného řízení.  </w:t>
      </w:r>
      <w:r>
        <w:rPr>
          <w:rFonts w:ascii="Calibri" w:eastAsia="Calibri" w:hAnsi="Calibri" w:cs="Times New Roman"/>
        </w:rPr>
        <w:t>V</w:t>
      </w:r>
      <w:r w:rsidRPr="00044BCF">
        <w:rPr>
          <w:rFonts w:ascii="Calibri" w:eastAsia="Calibri" w:hAnsi="Calibri" w:cs="Times New Roman"/>
        </w:rPr>
        <w:t>ypracovává</w:t>
      </w:r>
      <w:r>
        <w:rPr>
          <w:rFonts w:ascii="Calibri" w:eastAsia="Calibri" w:hAnsi="Calibri" w:cs="Times New Roman"/>
        </w:rPr>
        <w:t xml:space="preserve"> se</w:t>
      </w:r>
      <w:r w:rsidRPr="00044BCF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>
        <w:rPr>
          <w:rFonts w:ascii="Calibri" w:eastAsia="Calibri" w:hAnsi="Calibri" w:cs="Times New Roman"/>
        </w:rPr>
        <w:t xml:space="preserve">se </w:t>
      </w:r>
      <w:r w:rsidRPr="00044BCF">
        <w:rPr>
          <w:rFonts w:ascii="Calibri" w:eastAsia="Calibri" w:hAnsi="Calibri" w:cs="Times New Roman"/>
        </w:rPr>
        <w:t>přebírá výsledek hodnocení z posudku, který byl předmětem přezkumu.</w:t>
      </w: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lastRenderedPageBreak/>
        <w:t xml:space="preserve">Každý žadatel může podat pouze jednu žádost o přezkum fáze hodnocení, ve které jeho žádost o podporu dosáhla negativního výsledku. Rozhodnutí </w:t>
      </w:r>
      <w:r w:rsidR="00CE0FD4" w:rsidRPr="00CE0FD4">
        <w:rPr>
          <w:rFonts w:ascii="Calibri" w:eastAsia="Calibri" w:hAnsi="Calibri" w:cs="Times New Roman"/>
          <w:b/>
        </w:rPr>
        <w:t>Kontrolní komise</w:t>
      </w:r>
      <w:r w:rsidR="00CE0FD4" w:rsidRPr="00044BCF">
        <w:rPr>
          <w:rFonts w:ascii="Calibri" w:eastAsia="Calibri" w:hAnsi="Calibri" w:cs="Times New Roman"/>
        </w:rPr>
        <w:t xml:space="preserve"> </w:t>
      </w:r>
      <w:r w:rsidRPr="00044BCF">
        <w:rPr>
          <w:rFonts w:ascii="Calibri" w:eastAsia="Calibri" w:hAnsi="Calibri" w:cs="Times New Roman"/>
        </w:rPr>
        <w:t xml:space="preserve">jsou konečná a není proti nim odvolání. Na rozhodnutí </w:t>
      </w:r>
      <w:r w:rsidR="00CE0FD4" w:rsidRPr="00CE0FD4">
        <w:rPr>
          <w:rFonts w:ascii="Calibri" w:eastAsia="Calibri" w:hAnsi="Calibri" w:cs="Times New Roman"/>
          <w:b/>
        </w:rPr>
        <w:t>Kontrolní a revizní komise</w:t>
      </w:r>
      <w:r w:rsidR="00CE0FD4" w:rsidRPr="00044BCF">
        <w:rPr>
          <w:rFonts w:ascii="Calibri" w:eastAsia="Calibri" w:hAnsi="Calibri" w:cs="Times New Roman"/>
        </w:rPr>
        <w:t xml:space="preserve"> </w:t>
      </w:r>
      <w:r w:rsidRPr="00044BCF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BE2DE4" w:rsidRPr="00044BCF" w:rsidRDefault="00BE2DE4" w:rsidP="00BE2DE4">
      <w:pPr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</w:p>
    <w:p w:rsidR="00BE2DE4" w:rsidRPr="004C00EB" w:rsidRDefault="00BE2DE4" w:rsidP="00BE2DE4">
      <w:pPr>
        <w:rPr>
          <w:rFonts w:ascii="Calibri" w:eastAsia="Calibri" w:hAnsi="Calibri" w:cs="Times New Roman"/>
          <w:b/>
          <w:sz w:val="24"/>
          <w:szCs w:val="24"/>
        </w:rPr>
      </w:pPr>
      <w:bookmarkStart w:id="5" w:name="_Toc451517683"/>
      <w:r w:rsidRPr="004C00EB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4C00E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E2DE4" w:rsidRPr="00044BCF" w:rsidRDefault="00CE0FD4" w:rsidP="00BE2DE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Kontrolní komise</w:t>
      </w:r>
      <w:r w:rsidR="00BE2DE4" w:rsidRPr="00044BCF">
        <w:rPr>
          <w:rFonts w:ascii="Calibri" w:eastAsia="Calibri" w:hAnsi="Calibri" w:cs="Times New Roman"/>
        </w:rPr>
        <w:t xml:space="preserve"> ověřuje, zda rozhodnutí o nesplnění daného kritéria/daných kritérií bylo učiněno v souladu s výzvou MAS.</w:t>
      </w:r>
      <w:r w:rsidR="00BE2DE4" w:rsidRPr="00044BCF">
        <w:rPr>
          <w:rFonts w:ascii="Calibri" w:eastAsia="Calibri" w:hAnsi="Calibri" w:cs="Times New Roman"/>
          <w:vertAlign w:val="superscript"/>
        </w:rPr>
        <w:footnoteReference w:id="11"/>
      </w:r>
      <w:r w:rsidR="00BE2DE4" w:rsidRPr="00044BCF">
        <w:rPr>
          <w:rFonts w:ascii="Calibri" w:eastAsia="Calibri" w:hAnsi="Calibri" w:cs="Times New Roman"/>
        </w:rPr>
        <w:t xml:space="preserve"> </w:t>
      </w:r>
      <w:r w:rsidR="00BE2DE4">
        <w:rPr>
          <w:rFonts w:ascii="Calibri" w:eastAsia="Calibri" w:hAnsi="Calibri" w:cs="Times New Roman"/>
        </w:rPr>
        <w:t>Pokud</w:t>
      </w:r>
      <w:r w:rsidR="00BE2DE4" w:rsidRPr="00044BCF">
        <w:rPr>
          <w:rFonts w:ascii="Calibri" w:eastAsia="Calibri" w:hAnsi="Calibri" w:cs="Times New Roman"/>
        </w:rPr>
        <w:t xml:space="preserve"> </w:t>
      </w:r>
      <w:r w:rsidRPr="00CE0FD4">
        <w:rPr>
          <w:rFonts w:ascii="Calibri" w:eastAsia="Calibri" w:hAnsi="Calibri" w:cs="Times New Roman"/>
          <w:b/>
        </w:rPr>
        <w:t>Kontrolní komise</w:t>
      </w:r>
      <w:r w:rsidRPr="00044BCF">
        <w:rPr>
          <w:rFonts w:ascii="Calibri" w:eastAsia="Calibri" w:hAnsi="Calibri" w:cs="Times New Roman"/>
        </w:rPr>
        <w:t xml:space="preserve"> </w:t>
      </w:r>
      <w:r w:rsidR="00BE2DE4" w:rsidRPr="00044BCF">
        <w:rPr>
          <w:rFonts w:ascii="Calibri" w:eastAsia="Calibri" w:hAnsi="Calibri" w:cs="Times New Roman"/>
        </w:rPr>
        <w:t>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BE2DE4" w:rsidRPr="004C00EB" w:rsidRDefault="00BE2DE4" w:rsidP="00BE2DE4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4C00EB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:rsidR="00BE2DE4" w:rsidRPr="00044BCF" w:rsidRDefault="00CE0FD4" w:rsidP="00BE2DE4">
      <w:pPr>
        <w:rPr>
          <w:rFonts w:ascii="Calibri" w:eastAsia="Calibri" w:hAnsi="Calibri" w:cs="Times New Roman"/>
        </w:rPr>
      </w:pPr>
      <w:r w:rsidRPr="00CE0FD4">
        <w:rPr>
          <w:rFonts w:ascii="Calibri" w:eastAsia="Calibri" w:hAnsi="Calibri" w:cs="Times New Roman"/>
          <w:b/>
        </w:rPr>
        <w:t>Kontrolní komise</w:t>
      </w:r>
      <w:r w:rsidRPr="00044BCF">
        <w:rPr>
          <w:rFonts w:ascii="Calibri" w:eastAsia="Calibri" w:hAnsi="Calibri" w:cs="Times New Roman"/>
        </w:rPr>
        <w:t xml:space="preserve"> </w:t>
      </w:r>
      <w:r w:rsidR="00BE2DE4" w:rsidRPr="00044BCF">
        <w:rPr>
          <w:rFonts w:ascii="Calibri" w:eastAsia="Calibri" w:hAnsi="Calibri" w:cs="Times New Roman"/>
        </w:rPr>
        <w:t>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="00BE2DE4" w:rsidRPr="00044BCF">
        <w:rPr>
          <w:rFonts w:ascii="Calibri" w:eastAsia="Calibri" w:hAnsi="Calibri" w:cs="Times New Roman"/>
          <w:vertAlign w:val="superscript"/>
        </w:rPr>
        <w:footnoteReference w:id="12"/>
      </w:r>
    </w:p>
    <w:p w:rsidR="00BE2DE4" w:rsidRPr="00044BCF" w:rsidRDefault="00BE2DE4" w:rsidP="00BE2DE4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>
        <w:rPr>
          <w:rFonts w:ascii="Calibri" w:eastAsia="Calibri" w:hAnsi="Calibri" w:cs="Times New Roman"/>
        </w:rPr>
        <w:t>nemohou být důvodem pro uznání žádosti o přezkum za (částečně) důvodnou</w:t>
      </w:r>
      <w:r w:rsidRPr="00044BCF">
        <w:rPr>
          <w:rFonts w:ascii="Calibri" w:eastAsia="Calibri" w:hAnsi="Calibri" w:cs="Times New Roman"/>
        </w:rPr>
        <w:t xml:space="preserve">, vyjma následujících případů: </w:t>
      </w:r>
    </w:p>
    <w:p w:rsidR="00BE2DE4" w:rsidRPr="00044BCF" w:rsidRDefault="00BE2DE4" w:rsidP="00BE2DE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044BCF">
        <w:rPr>
          <w:rFonts w:ascii="Calibri" w:eastAsia="Calibri" w:hAnsi="Calibri" w:cs="Times New Roman"/>
          <w:vertAlign w:val="superscript"/>
        </w:rPr>
        <w:footnoteReference w:id="13"/>
      </w:r>
    </w:p>
    <w:p w:rsidR="00BE2DE4" w:rsidRDefault="00BE2DE4" w:rsidP="00BE2DE4">
      <w:pPr>
        <w:keepNext/>
        <w:keepLines/>
        <w:numPr>
          <w:ilvl w:val="0"/>
          <w:numId w:val="2"/>
        </w:numPr>
        <w:ind w:left="357" w:hanging="357"/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D10775">
        <w:rPr>
          <w:rFonts w:ascii="Calibri" w:eastAsia="Calibri" w:hAnsi="Calibri" w:cs="Times New Roman"/>
        </w:rPr>
        <w:t>Hodnotící komi</w:t>
      </w:r>
      <w:r w:rsidR="000A5CF8">
        <w:rPr>
          <w:rFonts w:ascii="Calibri" w:eastAsia="Calibri" w:hAnsi="Calibri" w:cs="Times New Roman"/>
        </w:rPr>
        <w:t>se</w:t>
      </w:r>
      <w:r w:rsidRPr="00044BCF">
        <w:rPr>
          <w:rFonts w:ascii="Calibri" w:eastAsia="Calibri" w:hAnsi="Calibri" w:cs="Times New Roman"/>
        </w:rPr>
        <w:t xml:space="preserve"> kriticky vyjadřuje k chybějícímu (nikoliv nedostatečnému) popisu určitého aspektu, a žadatel v žádosti o přezkum prokáže, že v  žádosti o podporu byl popis daného aspektu obsažen).</w:t>
      </w:r>
    </w:p>
    <w:p w:rsidR="00BE2DE4" w:rsidRPr="00044BCF" w:rsidRDefault="00BE2DE4" w:rsidP="00BE2DE4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BE2DE4" w:rsidRPr="00044BCF" w:rsidRDefault="000A5CF8" w:rsidP="00BE2DE4">
      <w:pPr>
        <w:rPr>
          <w:rFonts w:ascii="Calibri" w:eastAsia="Calibri" w:hAnsi="Calibri" w:cs="Times New Roman"/>
        </w:rPr>
      </w:pPr>
      <w:r w:rsidRPr="00CE0FD4">
        <w:rPr>
          <w:rFonts w:ascii="Calibri" w:eastAsia="Calibri" w:hAnsi="Calibri" w:cs="Times New Roman"/>
          <w:b/>
        </w:rPr>
        <w:t>Kontrolní komise</w:t>
      </w:r>
      <w:r w:rsidRPr="00044BCF">
        <w:rPr>
          <w:rFonts w:ascii="Calibri" w:eastAsia="Calibri" w:hAnsi="Calibri" w:cs="Times New Roman"/>
        </w:rPr>
        <w:t xml:space="preserve"> </w:t>
      </w:r>
      <w:r w:rsidR="00BE2DE4" w:rsidRPr="00044BCF">
        <w:rPr>
          <w:rFonts w:ascii="Calibri" w:eastAsia="Calibri" w:hAnsi="Calibri" w:cs="Times New Roman"/>
        </w:rPr>
        <w:t xml:space="preserve">na svém jednání posoudí relevantnost odůvodnění žádosti o přezkum, dodané stanovisko </w:t>
      </w:r>
      <w:r w:rsidR="00D10775">
        <w:rPr>
          <w:rFonts w:ascii="Calibri" w:eastAsia="Calibri" w:hAnsi="Calibri" w:cs="Times New Roman"/>
        </w:rPr>
        <w:t>Hodnotící</w:t>
      </w:r>
      <w:r>
        <w:rPr>
          <w:rFonts w:ascii="Calibri" w:eastAsia="Calibri" w:hAnsi="Calibri" w:cs="Times New Roman"/>
        </w:rPr>
        <w:t xml:space="preserve"> komise</w:t>
      </w:r>
      <w:r w:rsidR="00BE2DE4" w:rsidRPr="00044BCF">
        <w:rPr>
          <w:rFonts w:ascii="Calibri" w:eastAsia="Calibri" w:hAnsi="Calibri" w:cs="Times New Roman"/>
        </w:rPr>
        <w:t xml:space="preserve"> (pokud bylo vyžádáno), a rozhodne o výsledném verd</w:t>
      </w:r>
      <w:r w:rsidR="00BE2DE4">
        <w:rPr>
          <w:rFonts w:ascii="Calibri" w:eastAsia="Calibri" w:hAnsi="Calibri" w:cs="Times New Roman"/>
        </w:rPr>
        <w:t>iktu vyřízení žádosti o přezkum</w:t>
      </w:r>
      <w:r w:rsidR="00BE2DE4" w:rsidRPr="00044BCF">
        <w:rPr>
          <w:rFonts w:ascii="Calibri" w:eastAsia="Calibri" w:hAnsi="Calibri" w:cs="Times New Roman"/>
        </w:rPr>
        <w:t xml:space="preserve">. Pokud pro své rozhodnutí potřebuje stanovisko </w:t>
      </w:r>
      <w:r w:rsidR="00BE2DE4">
        <w:rPr>
          <w:rFonts w:ascii="Calibri" w:eastAsia="Calibri" w:hAnsi="Calibri" w:cs="Times New Roman"/>
        </w:rPr>
        <w:t>výběrového orgánu MAS</w:t>
      </w:r>
      <w:r w:rsidR="00BE2DE4" w:rsidRPr="00044BCF">
        <w:rPr>
          <w:rFonts w:ascii="Calibri" w:eastAsia="Calibri" w:hAnsi="Calibri" w:cs="Times New Roman"/>
        </w:rPr>
        <w:t xml:space="preserve"> a před jednáním nebylo vyžádáno, může </w:t>
      </w:r>
      <w:r w:rsidRPr="00CE0FD4">
        <w:rPr>
          <w:rFonts w:ascii="Calibri" w:eastAsia="Calibri" w:hAnsi="Calibri" w:cs="Times New Roman"/>
          <w:b/>
        </w:rPr>
        <w:t>Kontrolní komise</w:t>
      </w:r>
      <w:r w:rsidRPr="00044BCF">
        <w:rPr>
          <w:rFonts w:ascii="Calibri" w:eastAsia="Calibri" w:hAnsi="Calibri" w:cs="Times New Roman"/>
        </w:rPr>
        <w:t xml:space="preserve"> </w:t>
      </w:r>
      <w:r w:rsidR="00BE2DE4" w:rsidRPr="00044BCF">
        <w:rPr>
          <w:rFonts w:ascii="Calibri" w:eastAsia="Calibri" w:hAnsi="Calibri" w:cs="Times New Roman"/>
        </w:rPr>
        <w:t xml:space="preserve">projednávání přerušit a stanovisko si vyžádat dodatečně. </w:t>
      </w:r>
      <w:r w:rsidR="00BE2DE4">
        <w:t>Pokud</w:t>
      </w:r>
      <w:r w:rsidR="00BE2DE4" w:rsidRPr="007C54FD">
        <w:t xml:space="preserve"> kontrolní orgán MAS rozhodne, že je žádost o přezkum oprávněná, resp. že nebyl dodržen postup hodnocení dle výzvy MAS, rozhodne o vrácení žádosti o podporu k novému </w:t>
      </w:r>
      <w:r w:rsidR="00BE2DE4">
        <w:t>věcnému hodnocení.</w:t>
      </w:r>
      <w:r w:rsidR="00BE2DE4" w:rsidRPr="00044BCF">
        <w:rPr>
          <w:rFonts w:ascii="Calibri" w:eastAsia="Calibri" w:hAnsi="Calibri" w:cs="Times New Roman"/>
        </w:rPr>
        <w:t xml:space="preserve"> Ovšem pouze v případě, kdy jsou kladně přezkoumána všechna kritéria, která zapříčinila negativní výsledek</w:t>
      </w:r>
      <w:r w:rsidR="00BE2DE4">
        <w:rPr>
          <w:rFonts w:ascii="Calibri" w:eastAsia="Calibri" w:hAnsi="Calibri" w:cs="Times New Roman"/>
        </w:rPr>
        <w:t xml:space="preserve"> věcného</w:t>
      </w:r>
      <w:r w:rsidR="00BE2DE4" w:rsidRPr="00044BCF">
        <w:rPr>
          <w:rFonts w:ascii="Calibri" w:eastAsia="Calibri" w:hAnsi="Calibri" w:cs="Times New Roman"/>
        </w:rPr>
        <w:t xml:space="preserve"> hodnocení.</w:t>
      </w:r>
      <w:r w:rsidR="00BE2DE4" w:rsidRPr="00044BCF">
        <w:rPr>
          <w:rFonts w:ascii="Calibri" w:eastAsia="Calibri" w:hAnsi="Calibri" w:cs="Times New Roman"/>
          <w:vertAlign w:val="superscript"/>
        </w:rPr>
        <w:footnoteReference w:id="14"/>
      </w:r>
    </w:p>
    <w:p w:rsidR="00BE2DE4" w:rsidRPr="000A4FB4" w:rsidRDefault="00BE2DE4" w:rsidP="00BE2DE4">
      <w:pPr>
        <w:rPr>
          <w:rFonts w:ascii="Calibri" w:eastAsia="Calibri" w:hAnsi="Calibri" w:cs="Times New Roman"/>
          <w:b/>
          <w:sz w:val="24"/>
          <w:szCs w:val="24"/>
        </w:rPr>
      </w:pPr>
      <w:r w:rsidRPr="000A4FB4">
        <w:rPr>
          <w:rFonts w:ascii="Calibri" w:eastAsia="Calibri" w:hAnsi="Calibri" w:cs="Times New Roman"/>
          <w:b/>
          <w:sz w:val="24"/>
          <w:szCs w:val="24"/>
        </w:rPr>
        <w:lastRenderedPageBreak/>
        <w:t>Přezkum rozhodnutí rozhodovacího orgánu MAS</w:t>
      </w:r>
    </w:p>
    <w:p w:rsidR="00BE2DE4" w:rsidRPr="008B7187" w:rsidRDefault="00BE2DE4" w:rsidP="00BE2DE4">
      <w:r w:rsidRPr="008B7187">
        <w:rPr>
          <w:rFonts w:cs="Arial"/>
        </w:rPr>
        <w:t xml:space="preserve">Žádost o přezkum rozhodnutí </w:t>
      </w:r>
      <w:r w:rsidR="00D10775">
        <w:rPr>
          <w:rFonts w:cs="Arial"/>
        </w:rPr>
        <w:t>Výkonné rady</w:t>
      </w:r>
      <w:r>
        <w:rPr>
          <w:rFonts w:cs="Arial"/>
        </w:rPr>
        <w:t xml:space="preserve"> </w:t>
      </w:r>
      <w:r w:rsidRPr="008B7187">
        <w:rPr>
          <w:rFonts w:cs="Arial"/>
        </w:rPr>
        <w:t xml:space="preserve">by se měla primárně dotýkat rozhodnutí učiněných na základě specifických kompetencí </w:t>
      </w:r>
      <w:r w:rsidR="00D10775">
        <w:rPr>
          <w:rFonts w:cs="Arial"/>
        </w:rPr>
        <w:t>Výkonné rady</w:t>
      </w:r>
      <w:r w:rsidRPr="008B7187">
        <w:rPr>
          <w:rFonts w:cs="Arial"/>
        </w:rPr>
        <w:t xml:space="preserve">, tj. např. nedoporučení projektu k podpoře kvůli </w:t>
      </w:r>
      <w:r w:rsidRPr="008B7187">
        <w:t>překryvu s jiným již běžícím projektem, který má shodné klíčové aktivity, stejnou cílovou skupinu i stejné území dopadu.</w:t>
      </w:r>
    </w:p>
    <w:p w:rsidR="00BE2DE4" w:rsidRDefault="00BE2DE4" w:rsidP="00BE2DE4">
      <w:pPr>
        <w:rPr>
          <w:rFonts w:cs="Arial"/>
        </w:rPr>
      </w:pPr>
      <w:r w:rsidRPr="008B7187">
        <w:rPr>
          <w:rFonts w:cs="Arial"/>
        </w:rPr>
        <w:t xml:space="preserve">Žádost o přezkum ovšem může směřovat i proti rozhodnutí </w:t>
      </w:r>
      <w:r w:rsidR="00D10775">
        <w:rPr>
          <w:rFonts w:cs="Arial"/>
        </w:rPr>
        <w:t>Výkonný rady</w:t>
      </w:r>
      <w:r w:rsidRPr="008B7187">
        <w:rPr>
          <w:rFonts w:cs="Arial"/>
        </w:rPr>
        <w:t xml:space="preserve">, které přímo vycházelo z věcného hodnocení. Stejně jako u žádostí o přezkum </w:t>
      </w:r>
      <w:r>
        <w:rPr>
          <w:rFonts w:cs="Arial"/>
        </w:rPr>
        <w:t xml:space="preserve">výsledku </w:t>
      </w:r>
      <w:r w:rsidRPr="008B7187">
        <w:rPr>
          <w:rFonts w:cs="Arial"/>
        </w:rPr>
        <w:t>věcného hodnocení ovšem platí, že námitky vůči obsahu komentáře/</w:t>
      </w:r>
      <w:r w:rsidRPr="000A4FB4">
        <w:rPr>
          <w:rFonts w:cs="Arial"/>
        </w:rPr>
        <w:t xml:space="preserve">odůvodnění stanoviska </w:t>
      </w:r>
      <w:r w:rsidR="00D10775">
        <w:rPr>
          <w:rFonts w:cs="Arial"/>
        </w:rPr>
        <w:t>Výkonné rady</w:t>
      </w:r>
      <w:r w:rsidRPr="008B7187">
        <w:rPr>
          <w:rFonts w:cs="Arial"/>
        </w:rPr>
        <w:t>, pokud tento koresponduje s metodikou pro věcné hodnocení, ne</w:t>
      </w:r>
      <w:r>
        <w:rPr>
          <w:rFonts w:cs="Arial"/>
        </w:rPr>
        <w:t xml:space="preserve">mohou být důvodem pro uznání žádosti o přezkum za (částečně) důvodnou. </w:t>
      </w:r>
    </w:p>
    <w:p w:rsidR="00BE2DE4" w:rsidRDefault="00BE2DE4" w:rsidP="00BE2DE4">
      <w:r w:rsidRPr="000A4FB4">
        <w:rPr>
          <w:rFonts w:cs="Arial"/>
        </w:rPr>
        <w:t>Pokud</w:t>
      </w:r>
      <w:r w:rsidRPr="000A4FB4">
        <w:t xml:space="preserve"> </w:t>
      </w:r>
      <w:r w:rsidR="000A5CF8" w:rsidRPr="00CE0FD4">
        <w:rPr>
          <w:rFonts w:ascii="Calibri" w:eastAsia="Calibri" w:hAnsi="Calibri" w:cs="Times New Roman"/>
          <w:b/>
        </w:rPr>
        <w:t>Kontrolní komise</w:t>
      </w:r>
      <w:r w:rsidR="000A5CF8" w:rsidRPr="008B7187">
        <w:t xml:space="preserve"> </w:t>
      </w:r>
      <w:r w:rsidRPr="008B7187">
        <w:t>rozhodne, že je žádost důvodná, resp. že nebyl dodržen postup hodnocení/výběru</w:t>
      </w:r>
      <w:r>
        <w:t xml:space="preserve"> dle výzvy MAS</w:t>
      </w:r>
      <w:r w:rsidRPr="008B7187">
        <w:t>, rozhodne o vrácení žádosti o podporu do</w:t>
      </w:r>
      <w:r>
        <w:t> </w:t>
      </w:r>
      <w:r w:rsidRPr="008B7187">
        <w:t>procesu hodnocení</w:t>
      </w:r>
      <w:r>
        <w:t xml:space="preserve"> a </w:t>
      </w:r>
      <w:r w:rsidRPr="008B7187">
        <w:t>výběru.</w:t>
      </w:r>
      <w:r w:rsidRPr="008B7187">
        <w:rPr>
          <w:rFonts w:cs="Arial"/>
        </w:rPr>
        <w:t xml:space="preserve"> Předchozí věta ovšem platí </w:t>
      </w:r>
      <w:r w:rsidRPr="008B7187">
        <w:t xml:space="preserve">pouze v případě, kdy jsou kladně přezkoumány všechny prvky (kritéria/stanovisko </w:t>
      </w:r>
      <w:r w:rsidR="00D10775">
        <w:t>Výkonné rady</w:t>
      </w:r>
      <w:r w:rsidRPr="008B7187">
        <w:t>), které zapříčinily negativní výsledek žádosti o podporu.</w:t>
      </w:r>
    </w:p>
    <w:p w:rsidR="000A5CF8" w:rsidRDefault="000A5CF8" w:rsidP="00BE2DE4">
      <w:pPr>
        <w:rPr>
          <w:b/>
          <w:sz w:val="24"/>
          <w:szCs w:val="24"/>
        </w:rPr>
      </w:pPr>
    </w:p>
    <w:p w:rsidR="00BE2DE4" w:rsidRPr="000A4FB4" w:rsidRDefault="00BE2DE4" w:rsidP="00BE2DE4">
      <w:pPr>
        <w:rPr>
          <w:rFonts w:cs="Arial"/>
          <w:b/>
          <w:sz w:val="24"/>
          <w:szCs w:val="24"/>
        </w:rPr>
      </w:pPr>
      <w:r w:rsidRPr="000A4FB4">
        <w:rPr>
          <w:b/>
          <w:sz w:val="24"/>
          <w:szCs w:val="24"/>
        </w:rPr>
        <w:t>Postup rozhodovacího orgánu MAS navazující na přezkumné řízení</w:t>
      </w:r>
    </w:p>
    <w:p w:rsidR="00BE2DE4" w:rsidRDefault="00D10775" w:rsidP="00BE2DE4">
      <w:r>
        <w:t>Výkonná rada</w:t>
      </w:r>
      <w:r w:rsidR="00BE2DE4">
        <w:t xml:space="preserve"> se při rozhodování navazujícím na přezkumné řízení musí </w:t>
      </w:r>
      <w:r w:rsidR="00BE2DE4" w:rsidRPr="007C54FD">
        <w:t>ř</w:t>
      </w:r>
      <w:r w:rsidR="00BE2DE4">
        <w:t xml:space="preserve">ídit závěry přezkumného řízení. </w:t>
      </w:r>
    </w:p>
    <w:p w:rsidR="00BE2DE4" w:rsidRDefault="00D10775" w:rsidP="00BE2DE4">
      <w:r>
        <w:t>Výkonná rada</w:t>
      </w:r>
      <w:r w:rsidR="00BE2DE4">
        <w:t xml:space="preserve"> 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BE2DE4" w:rsidRPr="008A2CC1" w:rsidRDefault="00BE2DE4" w:rsidP="00BE2DE4">
      <w:pPr>
        <w:rPr>
          <w:rFonts w:cs="Arial"/>
        </w:rPr>
      </w:pPr>
      <w:r w:rsidRPr="008A2CC1">
        <w:t xml:space="preserve">Postupuje shodně jako při svém prvním projednávání žádostí o podporu předložených v dané výzvě MAS, tj. i v této fázi výběru projektů platí, že </w:t>
      </w:r>
      <w:r w:rsidRPr="008A2CC1">
        <w:rPr>
          <w:rFonts w:cs="Arial"/>
        </w:rPr>
        <w:t xml:space="preserve">pořadí projektů </w:t>
      </w:r>
      <w:r w:rsidRPr="008A2CC1">
        <w:t>je dáno bodovým ohodnocením získaným v rámci věcného hodnocení</w:t>
      </w:r>
      <w:r w:rsidRPr="008A2CC1">
        <w:rPr>
          <w:rFonts w:cs="Arial"/>
        </w:rPr>
        <w:t xml:space="preserve"> a nelze jej měnit jiným způsobem než nedoporučením projektu k podpoře. (Oprávnění </w:t>
      </w:r>
      <w:r w:rsidR="00D10775">
        <w:rPr>
          <w:rFonts w:cs="Arial"/>
        </w:rPr>
        <w:t>Výkonné rady</w:t>
      </w:r>
      <w:r w:rsidRPr="008A2CC1">
        <w:rPr>
          <w:rFonts w:cs="Arial"/>
        </w:rPr>
        <w:t xml:space="preserve"> 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BE2DE4" w:rsidRDefault="00BE2DE4" w:rsidP="00BE2DE4">
      <w:r>
        <w:t xml:space="preserve">Pokud je výsledkem nového projednání žádostí o podporu </w:t>
      </w:r>
      <w:r w:rsidR="00D10775">
        <w:t>Výkonná rada</w:t>
      </w:r>
      <w:r>
        <w:t xml:space="preserve"> 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 w:rsidR="00D10775">
        <w:t>Výkonný rady</w:t>
      </w:r>
      <w:r w:rsidRPr="007C54FD">
        <w:t xml:space="preserve"> s upozorněním, že</w:t>
      </w:r>
      <w:r>
        <w:t>:</w:t>
      </w:r>
    </w:p>
    <w:p w:rsidR="00BE2DE4" w:rsidRDefault="00BE2DE4" w:rsidP="00BE2DE4">
      <w:pPr>
        <w:pStyle w:val="Odstavecseseznamem"/>
        <w:numPr>
          <w:ilvl w:val="0"/>
          <w:numId w:val="4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BE2DE4" w:rsidRDefault="00BE2DE4" w:rsidP="00BE2DE4">
      <w:pPr>
        <w:pStyle w:val="Odstavecseseznamem"/>
        <w:numPr>
          <w:ilvl w:val="0"/>
          <w:numId w:val="4"/>
        </w:numPr>
      </w:pPr>
      <w:r>
        <w:t>že</w:t>
      </w:r>
      <w:r w:rsidRPr="007C54FD">
        <w:t xml:space="preserve"> závěr</w:t>
      </w:r>
      <w:r>
        <w:t xml:space="preserve">y z jednání </w:t>
      </w:r>
      <w:r w:rsidR="00D10775">
        <w:t>Výkonný rady</w:t>
      </w:r>
      <w:r w:rsidRPr="007C54FD">
        <w:t xml:space="preserve">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 </w:t>
      </w:r>
    </w:p>
    <w:p w:rsidR="00BE2DE4" w:rsidRDefault="00BE2DE4" w:rsidP="00BE2DE4"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>
        <w:t xml:space="preserve">budou </w:t>
      </w:r>
      <w:r w:rsidRPr="007C54FD">
        <w:t>upozorněni na možnost nejpozději do 15 kalendářních dní ode dne doručení informace o 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:rsidR="00BE2DE4" w:rsidRDefault="00BE2DE4" w:rsidP="00BE2DE4">
      <w:r>
        <w:lastRenderedPageBreak/>
        <w:t xml:space="preserve">Projednání žádostí o podporu ze strany </w:t>
      </w:r>
      <w:r w:rsidR="00D10775">
        <w:t>Výkonné rady</w:t>
      </w:r>
      <w:r>
        <w:t xml:space="preserve"> </w:t>
      </w:r>
      <w:r w:rsidRPr="007C54FD">
        <w:t xml:space="preserve">by mělo být dokončeno do </w:t>
      </w:r>
      <w:r>
        <w:t xml:space="preserve">30 pracovních dní od dokončení přezkumného řízení, které potřebu opětovného jednání </w:t>
      </w:r>
      <w:r w:rsidR="00E37728">
        <w:t>Výkonné rady</w:t>
      </w:r>
      <w:r>
        <w:t xml:space="preserve"> vyvolalo. Vyrozumění žadatelům nemusí proběhnout ve lhůtě stanovené první větou tohoto odstavce.</w:t>
      </w:r>
    </w:p>
    <w:p w:rsidR="00BE2DE4" w:rsidRDefault="00BE2DE4" w:rsidP="00BE2DE4">
      <w:r>
        <w:t xml:space="preserve">Pokud přezkumná řízení, k nimž dojde na základě upravených seznamů projektů zařazených do zásobníku či nedoporučených k podpoře, opět vyvolají potřebu dalšího jednání </w:t>
      </w:r>
      <w:r w:rsidR="00E37728">
        <w:t>Výkonné rady</w:t>
      </w:r>
      <w:r>
        <w:t>, bude se postupovat shodně dle pravidel uvedených v této kapitole.</w:t>
      </w:r>
    </w:p>
    <w:p w:rsidR="00BE2DE4" w:rsidRDefault="00BE2DE4" w:rsidP="00BE2DE4">
      <w:pPr>
        <w:spacing w:after="200" w:line="276" w:lineRule="auto"/>
        <w:jc w:val="left"/>
      </w:pPr>
    </w:p>
    <w:p w:rsidR="00BE2DE4" w:rsidRPr="000E5867" w:rsidRDefault="00BE2DE4" w:rsidP="00BE2DE4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BE2DE4" w:rsidRDefault="00BE2DE4" w:rsidP="00BE2DE4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BE2DE4" w:rsidRDefault="00BE2DE4" w:rsidP="00BE2DE4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 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BE2DE4" w:rsidRDefault="00BE2DE4" w:rsidP="00BE2DE4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BE2DE4" w:rsidRDefault="00BE2DE4" w:rsidP="00BE2DE4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BE2DE4" w:rsidRDefault="00BE2DE4" w:rsidP="00BE2DE4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BE2DE4" w:rsidRDefault="00BE2DE4" w:rsidP="00BE2DE4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BE2DE4" w:rsidRPr="000E5867" w:rsidRDefault="00BE2DE4" w:rsidP="00BE2DE4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BE2DE4" w:rsidRDefault="00BE2DE4" w:rsidP="00BE2DE4">
      <w:r>
        <w:t>V případě projektů, kterým bude žádost o podporu zamítnuta, není vyloučen postup dle ustanovení § 14p č. 218/2000 Sb., o rozpočtových pravidlech a o </w:t>
      </w:r>
      <w:r w:rsidRPr="00C87278">
        <w:t>změně některých souvisejících zákonů (rozpočtová pravidla)</w:t>
      </w:r>
      <w:r>
        <w:t xml:space="preserve">, tj. může dojít k vydání rozhodnutí, kterým bude podpora na projekt poskytnuta. Tento postup je relevantní zejména u projektů, které sice vyhoví kritériím hodnocení, </w:t>
      </w:r>
      <w:r>
        <w:lastRenderedPageBreak/>
        <w:t>nicméně kvůli vysokému zájmu o podporu a lepším výsledkům jiných žádostí, na ně alokace výzvy nejprve nevystačí.</w:t>
      </w:r>
    </w:p>
    <w:p w:rsidR="00BE2DE4" w:rsidRPr="000E5867" w:rsidRDefault="00BE2DE4" w:rsidP="00BE2DE4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BE2DE4" w:rsidRDefault="00BE2DE4" w:rsidP="00BE2DE4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BE2DE4" w:rsidRPr="00015592" w:rsidRDefault="00BE2DE4" w:rsidP="00BE2DE4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BE2DE4" w:rsidRPr="00015592" w:rsidRDefault="00BE2DE4" w:rsidP="00BE2DE4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570813" w:rsidRDefault="00BE2DE4" w:rsidP="000A5CF8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sectPr w:rsidR="00570813" w:rsidSect="00CE0FD4">
      <w:headerReference w:type="default" r:id="rId7"/>
      <w:footerReference w:type="default" r:id="rId8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A9" w:rsidRDefault="000F52A9" w:rsidP="00BE2DE4">
      <w:pPr>
        <w:spacing w:after="0"/>
      </w:pPr>
      <w:r>
        <w:separator/>
      </w:r>
    </w:p>
  </w:endnote>
  <w:endnote w:type="continuationSeparator" w:id="0">
    <w:p w:rsidR="000F52A9" w:rsidRDefault="000F52A9" w:rsidP="00BE2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4092"/>
      <w:docPartObj>
        <w:docPartGallery w:val="Page Numbers (Bottom of Page)"/>
        <w:docPartUnique/>
      </w:docPartObj>
    </w:sdtPr>
    <w:sdtEndPr/>
    <w:sdtContent>
      <w:p w:rsidR="00D10775" w:rsidRDefault="00034F34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069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10775" w:rsidRDefault="00D10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A9" w:rsidRDefault="000F52A9" w:rsidP="00BE2DE4">
      <w:pPr>
        <w:spacing w:after="0"/>
      </w:pPr>
      <w:r>
        <w:separator/>
      </w:r>
    </w:p>
  </w:footnote>
  <w:footnote w:type="continuationSeparator" w:id="0">
    <w:p w:rsidR="000F52A9" w:rsidRDefault="000F52A9" w:rsidP="00BE2DE4">
      <w:pPr>
        <w:spacing w:after="0"/>
      </w:pPr>
      <w:r>
        <w:continuationSeparator/>
      </w:r>
    </w:p>
  </w:footnote>
  <w:footnote w:id="1">
    <w:p w:rsidR="00D10775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D10775" w:rsidRPr="00E43393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D10775" w:rsidRPr="00496D8E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D10775" w:rsidRPr="00496D8E" w:rsidRDefault="00D10775" w:rsidP="00BE2DE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D10775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D10775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D10775" w:rsidRDefault="00D10775" w:rsidP="00BE2DE4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D10775" w:rsidRPr="000D60C1" w:rsidRDefault="00D10775" w:rsidP="00BE2DE4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D10775" w:rsidRDefault="00D10775" w:rsidP="00BE2DE4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D10775" w:rsidRPr="00753017" w:rsidRDefault="00D10775" w:rsidP="00BE2DE4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>Kontrolní komise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  <w:footnote w:id="11">
    <w:p w:rsidR="00D10775" w:rsidRPr="00753017" w:rsidRDefault="00D10775" w:rsidP="00BE2DE4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Kontrolní komise</w:t>
      </w:r>
      <w:r w:rsidRPr="00753017">
        <w:t xml:space="preserve"> projednat individuálně všechna kritéria.</w:t>
      </w:r>
    </w:p>
  </w:footnote>
  <w:footnote w:id="12">
    <w:p w:rsidR="00D10775" w:rsidRDefault="00D10775" w:rsidP="00BE2DE4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V případě, kdy žádost o přezkum nezahrnuje všechna kritéria, která zapříčinila negativní výsledek hodnocení, nemusí </w:t>
      </w:r>
      <w:r>
        <w:t>Kontrolní komise</w:t>
      </w:r>
      <w:r w:rsidRPr="00753017">
        <w:t xml:space="preserve"> projednat individuálně všechna kritéria.</w:t>
      </w:r>
    </w:p>
  </w:footnote>
  <w:footnote w:id="13">
    <w:p w:rsidR="00D10775" w:rsidRPr="001B2A50" w:rsidRDefault="00D10775" w:rsidP="00BE2DE4">
      <w:pPr>
        <w:pStyle w:val="Textpoznpodarou"/>
      </w:pPr>
      <w:r w:rsidRPr="001B2A50">
        <w:rPr>
          <w:rStyle w:val="Znakapoznpodarou"/>
        </w:rPr>
        <w:footnoteRef/>
      </w:r>
      <w:r w:rsidRPr="001B2A50">
        <w:t xml:space="preserve"> K posouzení je možné vyžádat stanovisko právníka.</w:t>
      </w:r>
    </w:p>
  </w:footnote>
  <w:footnote w:id="14">
    <w:p w:rsidR="00D10775" w:rsidRPr="00753017" w:rsidRDefault="00D10775" w:rsidP="00BE2DE4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>Hodnotící komise</w:t>
      </w:r>
      <w:r w:rsidRPr="00753017">
        <w:t xml:space="preserve"> v průběhu projednávání jednotlivých kritérií shodne, že některé z kritérií nebude kladně přezkoumáno, nemusí projednávat všechna kritéria.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75" w:rsidRDefault="00E9336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102039" cy="638175"/>
          <wp:effectExtent l="19050" t="0" r="3111" b="0"/>
          <wp:docPr id="1" name="Obrázek 0" descr="Logo OPZ ¦Źernob+şl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963" cy="63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1362075" cy="799649"/>
          <wp:effectExtent l="19050" t="0" r="9525" b="0"/>
          <wp:docPr id="2" name="Obrázek 1" descr="Logo_non_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2331" cy="79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DE4"/>
    <w:rsid w:val="00034F34"/>
    <w:rsid w:val="000A5CF8"/>
    <w:rsid w:val="000F52A9"/>
    <w:rsid w:val="00111BC9"/>
    <w:rsid w:val="001300C3"/>
    <w:rsid w:val="00181CF9"/>
    <w:rsid w:val="002956CA"/>
    <w:rsid w:val="00361C25"/>
    <w:rsid w:val="0052069A"/>
    <w:rsid w:val="00563A22"/>
    <w:rsid w:val="00570813"/>
    <w:rsid w:val="00581713"/>
    <w:rsid w:val="005D5A1A"/>
    <w:rsid w:val="005F3293"/>
    <w:rsid w:val="0062507F"/>
    <w:rsid w:val="00674B53"/>
    <w:rsid w:val="0073223F"/>
    <w:rsid w:val="00745F37"/>
    <w:rsid w:val="008756B8"/>
    <w:rsid w:val="008D62A1"/>
    <w:rsid w:val="00934BEF"/>
    <w:rsid w:val="00A465D0"/>
    <w:rsid w:val="00AA4FB6"/>
    <w:rsid w:val="00B26EFA"/>
    <w:rsid w:val="00B65B19"/>
    <w:rsid w:val="00BE2DE4"/>
    <w:rsid w:val="00C033B3"/>
    <w:rsid w:val="00C248DB"/>
    <w:rsid w:val="00CA51D3"/>
    <w:rsid w:val="00CE0FD4"/>
    <w:rsid w:val="00D10775"/>
    <w:rsid w:val="00D66044"/>
    <w:rsid w:val="00E37728"/>
    <w:rsid w:val="00E93369"/>
    <w:rsid w:val="00F2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9A1DD-532E-4364-A520-73F9601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DE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BE2DE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BE2DE4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BE2DE4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E2DE4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E2DE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E2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2D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2DE4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E2D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E2DE4"/>
  </w:style>
  <w:style w:type="paragraph" w:styleId="Zpat">
    <w:name w:val="footer"/>
    <w:basedOn w:val="Normln"/>
    <w:link w:val="ZpatChar"/>
    <w:uiPriority w:val="99"/>
    <w:unhideWhenUsed/>
    <w:rsid w:val="00BE2DE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E2DE4"/>
  </w:style>
  <w:style w:type="paragraph" w:customStyle="1" w:styleId="Odrky210">
    <w:name w:val="Odrážky 210"/>
    <w:basedOn w:val="Normln"/>
    <w:uiPriority w:val="5"/>
    <w:qFormat/>
    <w:rsid w:val="00BE2DE4"/>
    <w:pPr>
      <w:tabs>
        <w:tab w:val="num" w:pos="794"/>
      </w:tabs>
      <w:ind w:left="794" w:hanging="397"/>
      <w:contextualSpacing/>
    </w:pPr>
  </w:style>
  <w:style w:type="paragraph" w:customStyle="1" w:styleId="normln8">
    <w:name w:val="normální8"/>
    <w:basedOn w:val="Normln"/>
    <w:rsid w:val="00BE2DE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25">
    <w:name w:val="Odrážky 25"/>
    <w:basedOn w:val="Normln"/>
    <w:uiPriority w:val="5"/>
    <w:qFormat/>
    <w:rsid w:val="00BE2DE4"/>
    <w:pPr>
      <w:tabs>
        <w:tab w:val="num" w:pos="794"/>
      </w:tabs>
      <w:ind w:left="794" w:hanging="397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D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5430</Words>
  <Characters>32041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Kolečko</dc:creator>
  <cp:lastModifiedBy>kachka</cp:lastModifiedBy>
  <cp:revision>5</cp:revision>
  <dcterms:created xsi:type="dcterms:W3CDTF">2018-07-17T09:49:00Z</dcterms:created>
  <dcterms:modified xsi:type="dcterms:W3CDTF">2018-11-01T22:30:00Z</dcterms:modified>
</cp:coreProperties>
</file>